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24A" w:rsidRDefault="00535110">
      <w:pPr>
        <w:spacing w:after="0" w:line="240" w:lineRule="auto"/>
        <w:ind w:left="-51" w:hanging="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Қарағанды</w:t>
      </w:r>
      <w:proofErr w:type="spellEnd"/>
      <w:r>
        <w:rPr>
          <w:rFonts w:ascii="Times New Roman" w:eastAsia="Times New Roman" w:hAnsi="Times New Roman"/>
          <w:sz w:val="28"/>
          <w:szCs w:val="28"/>
          <w:lang w:eastAsia="ru-RU"/>
        </w:rPr>
        <w:t xml:space="preserve"> медицина </w:t>
      </w:r>
      <w:proofErr w:type="spellStart"/>
      <w:r>
        <w:rPr>
          <w:rFonts w:ascii="Times New Roman" w:eastAsia="Times New Roman" w:hAnsi="Times New Roman"/>
          <w:sz w:val="28"/>
          <w:szCs w:val="28"/>
          <w:lang w:eastAsia="ru-RU"/>
        </w:rPr>
        <w:t>университеті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КеАҚ</w:t>
      </w:r>
      <w:proofErr w:type="spellEnd"/>
    </w:p>
    <w:p w:rsidR="00A0624A" w:rsidRDefault="00A0624A">
      <w:pPr>
        <w:spacing w:after="0" w:line="240" w:lineRule="auto"/>
        <w:ind w:left="-51" w:hanging="6"/>
        <w:jc w:val="center"/>
        <w:rPr>
          <w:rFonts w:ascii="Times New Roman" w:eastAsia="Times New Roman" w:hAnsi="Times New Roman"/>
          <w:b/>
          <w:sz w:val="28"/>
          <w:szCs w:val="28"/>
          <w:lang w:eastAsia="ru-RU"/>
        </w:rPr>
      </w:pPr>
    </w:p>
    <w:p w:rsidR="00A0624A" w:rsidRDefault="00A0624A">
      <w:pPr>
        <w:spacing w:after="0" w:line="240" w:lineRule="auto"/>
        <w:ind w:left="-51" w:hanging="6"/>
        <w:jc w:val="center"/>
        <w:rPr>
          <w:rFonts w:ascii="Times New Roman" w:eastAsia="Times New Roman" w:hAnsi="Times New Roman"/>
          <w:b/>
          <w:sz w:val="28"/>
          <w:szCs w:val="28"/>
          <w:lang w:eastAsia="ru-RU"/>
        </w:rPr>
      </w:pPr>
    </w:p>
    <w:p w:rsidR="00A0624A" w:rsidRDefault="00A0624A">
      <w:pPr>
        <w:spacing w:after="0" w:line="240" w:lineRule="auto"/>
        <w:ind w:left="-51" w:hanging="6"/>
        <w:jc w:val="center"/>
        <w:rPr>
          <w:rFonts w:ascii="Times New Roman" w:eastAsia="Times New Roman" w:hAnsi="Times New Roman"/>
          <w:b/>
          <w:sz w:val="28"/>
          <w:szCs w:val="28"/>
          <w:lang w:eastAsia="ru-RU"/>
        </w:rPr>
      </w:pPr>
    </w:p>
    <w:p w:rsidR="00A0624A" w:rsidRDefault="00A0624A">
      <w:pPr>
        <w:spacing w:after="0" w:line="240" w:lineRule="auto"/>
        <w:ind w:left="-51" w:hanging="6"/>
        <w:jc w:val="center"/>
        <w:rPr>
          <w:rFonts w:ascii="Times New Roman" w:eastAsia="Times New Roman" w:hAnsi="Times New Roman"/>
          <w:b/>
          <w:sz w:val="28"/>
          <w:szCs w:val="28"/>
          <w:lang w:eastAsia="ru-RU"/>
        </w:rPr>
      </w:pPr>
    </w:p>
    <w:p w:rsidR="00A0624A" w:rsidRDefault="00A0624A">
      <w:pPr>
        <w:spacing w:after="0" w:line="240" w:lineRule="auto"/>
        <w:ind w:left="-51" w:hanging="6"/>
        <w:jc w:val="center"/>
        <w:rPr>
          <w:rFonts w:ascii="Times New Roman" w:eastAsia="Times New Roman" w:hAnsi="Times New Roman"/>
          <w:b/>
          <w:sz w:val="28"/>
          <w:szCs w:val="28"/>
          <w:lang w:eastAsia="ru-RU"/>
        </w:rPr>
      </w:pPr>
    </w:p>
    <w:p w:rsidR="00A0624A" w:rsidRDefault="00535110">
      <w:pPr>
        <w:spacing w:after="0" w:line="240" w:lineRule="auto"/>
        <w:ind w:left="-51"/>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Философия </w:t>
      </w:r>
      <w:proofErr w:type="spellStart"/>
      <w:r>
        <w:rPr>
          <w:rFonts w:ascii="Times New Roman" w:eastAsia="Times New Roman" w:hAnsi="Times New Roman"/>
          <w:bCs/>
          <w:sz w:val="28"/>
          <w:szCs w:val="28"/>
          <w:lang w:eastAsia="ru-RU"/>
        </w:rPr>
        <w:t>докторы</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дәрежесін</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алуға</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арналған</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диссертациялық</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жұмыстың</w:t>
      </w:r>
      <w:proofErr w:type="spellEnd"/>
      <w:r>
        <w:rPr>
          <w:rFonts w:ascii="Times New Roman" w:eastAsia="Times New Roman" w:hAnsi="Times New Roman"/>
          <w:bCs/>
          <w:sz w:val="28"/>
          <w:szCs w:val="28"/>
          <w:lang w:eastAsia="ru-RU"/>
        </w:rPr>
        <w:t xml:space="preserve"> </w:t>
      </w:r>
    </w:p>
    <w:p w:rsidR="00A0624A" w:rsidRDefault="00A0624A">
      <w:pPr>
        <w:spacing w:after="0" w:line="240" w:lineRule="auto"/>
        <w:ind w:left="-51"/>
        <w:jc w:val="center"/>
        <w:rPr>
          <w:rFonts w:ascii="Times New Roman" w:eastAsia="Times New Roman" w:hAnsi="Times New Roman"/>
          <w:b/>
          <w:sz w:val="28"/>
          <w:szCs w:val="28"/>
          <w:lang w:eastAsia="ru-RU"/>
        </w:rPr>
      </w:pPr>
    </w:p>
    <w:p w:rsidR="00A0624A" w:rsidRDefault="00535110">
      <w:pPr>
        <w:spacing w:after="0" w:line="240" w:lineRule="auto"/>
        <w:ind w:left="-51"/>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АННОТАЦИЯСЫ</w:t>
      </w:r>
    </w:p>
    <w:p w:rsidR="00A0624A" w:rsidRDefault="00A0624A">
      <w:pPr>
        <w:spacing w:after="0" w:line="240" w:lineRule="auto"/>
        <w:rPr>
          <w:rFonts w:ascii="Times New Roman" w:eastAsia="Times New Roman" w:hAnsi="Times New Roman"/>
          <w:sz w:val="28"/>
          <w:szCs w:val="28"/>
          <w:lang w:eastAsia="ru-RU"/>
        </w:rPr>
      </w:pPr>
    </w:p>
    <w:p w:rsidR="00A0624A" w:rsidRDefault="00535110">
      <w:pPr>
        <w:spacing w:after="0" w:line="240" w:lineRule="auto"/>
        <w:ind w:right="601" w:firstLine="567"/>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Тақырыбы</w:t>
      </w:r>
      <w:proofErr w:type="spellEnd"/>
      <w:r>
        <w:rPr>
          <w:rFonts w:ascii="Times New Roman" w:eastAsia="Times New Roman" w:hAnsi="Times New Roman"/>
          <w:sz w:val="28"/>
          <w:szCs w:val="28"/>
          <w:lang w:eastAsia="ru-RU"/>
        </w:rPr>
        <w:t>: «</w:t>
      </w:r>
      <w:proofErr w:type="spellStart"/>
      <w:r>
        <w:rPr>
          <w:rFonts w:ascii="Times New Roman" w:eastAsia="Times New Roman" w:hAnsi="Times New Roman"/>
          <w:sz w:val="28"/>
          <w:szCs w:val="28"/>
          <w:lang w:eastAsia="ru-RU"/>
        </w:rPr>
        <w:t>Маусымдық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аллергиялық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аурулары</w:t>
      </w:r>
      <w:proofErr w:type="spellEnd"/>
      <w:r>
        <w:rPr>
          <w:rFonts w:ascii="Times New Roman" w:eastAsia="Times New Roman" w:hAnsi="Times New Roman"/>
          <w:sz w:val="28"/>
          <w:szCs w:val="28"/>
          <w:lang w:eastAsia="ru-RU"/>
        </w:rPr>
        <w:t xml:space="preserve"> бар </w:t>
      </w:r>
      <w:proofErr w:type="spellStart"/>
      <w:r>
        <w:rPr>
          <w:rFonts w:ascii="Times New Roman" w:eastAsia="Times New Roman" w:hAnsi="Times New Roman"/>
          <w:sz w:val="28"/>
          <w:szCs w:val="28"/>
          <w:lang w:eastAsia="ru-RU"/>
        </w:rPr>
        <w:t>науқастарда</w:t>
      </w:r>
      <w:proofErr w:type="spellEnd"/>
      <w:r>
        <w:rPr>
          <w:rFonts w:ascii="Times New Roman" w:eastAsia="Times New Roman" w:hAnsi="Times New Roman"/>
          <w:sz w:val="28"/>
          <w:szCs w:val="28"/>
          <w:lang w:eastAsia="ru-RU"/>
        </w:rPr>
        <w:t xml:space="preserve"> аллерген-</w:t>
      </w:r>
      <w:proofErr w:type="spellStart"/>
      <w:r>
        <w:rPr>
          <w:rFonts w:ascii="Times New Roman" w:eastAsia="Times New Roman" w:hAnsi="Times New Roman"/>
          <w:sz w:val="28"/>
          <w:szCs w:val="28"/>
          <w:lang w:eastAsia="ru-RU"/>
        </w:rPr>
        <w:t>спецификалық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иммунотерапияның</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тиімділігінің</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биомаркерлері</w:t>
      </w:r>
      <w:proofErr w:type="spellEnd"/>
      <w:r>
        <w:rPr>
          <w:rFonts w:ascii="Times New Roman" w:eastAsia="Times New Roman" w:hAnsi="Times New Roman"/>
          <w:sz w:val="28"/>
          <w:szCs w:val="28"/>
          <w:lang w:eastAsia="ru-RU"/>
        </w:rPr>
        <w:t>»</w:t>
      </w:r>
    </w:p>
    <w:p w:rsidR="00A0624A" w:rsidRDefault="00A0624A">
      <w:pPr>
        <w:spacing w:after="0" w:line="240" w:lineRule="auto"/>
        <w:ind w:right="601" w:firstLine="567"/>
        <w:jc w:val="center"/>
        <w:rPr>
          <w:rFonts w:ascii="Times New Roman" w:eastAsia="Times New Roman" w:hAnsi="Times New Roman"/>
          <w:sz w:val="28"/>
          <w:szCs w:val="28"/>
          <w:lang w:eastAsia="ru-RU"/>
        </w:rPr>
      </w:pPr>
    </w:p>
    <w:p w:rsidR="00A0624A" w:rsidRDefault="00A0624A">
      <w:pPr>
        <w:spacing w:after="0" w:line="240" w:lineRule="auto"/>
        <w:ind w:right="601" w:firstLine="567"/>
        <w:jc w:val="center"/>
        <w:rPr>
          <w:rFonts w:ascii="Times New Roman" w:eastAsia="Times New Roman" w:hAnsi="Times New Roman"/>
          <w:sz w:val="28"/>
          <w:szCs w:val="28"/>
          <w:lang w:eastAsia="ru-RU"/>
        </w:rPr>
      </w:pPr>
    </w:p>
    <w:p w:rsidR="00A0624A" w:rsidRDefault="00A0624A">
      <w:pPr>
        <w:spacing w:after="0" w:line="240" w:lineRule="auto"/>
        <w:ind w:right="601" w:firstLine="567"/>
        <w:jc w:val="center"/>
        <w:rPr>
          <w:rFonts w:ascii="Times New Roman" w:eastAsia="Times New Roman" w:hAnsi="Times New Roman"/>
          <w:sz w:val="28"/>
          <w:szCs w:val="28"/>
          <w:lang w:eastAsia="ru-RU"/>
        </w:rPr>
      </w:pPr>
    </w:p>
    <w:p w:rsidR="00A0624A" w:rsidRDefault="00535110">
      <w:pPr>
        <w:spacing w:after="0" w:line="240" w:lineRule="auto"/>
        <w:ind w:left="741" w:right="601"/>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Мамандығы</w:t>
      </w:r>
      <w:proofErr w:type="spellEnd"/>
      <w:r>
        <w:rPr>
          <w:rFonts w:ascii="Times New Roman" w:eastAsia="Times New Roman" w:hAnsi="Times New Roman"/>
          <w:sz w:val="28"/>
          <w:szCs w:val="28"/>
          <w:lang w:eastAsia="ru-RU"/>
        </w:rPr>
        <w:t>: 6D110100 Медицина</w:t>
      </w:r>
    </w:p>
    <w:p w:rsidR="00A0624A" w:rsidRDefault="00A0624A">
      <w:pPr>
        <w:spacing w:after="0" w:line="240" w:lineRule="auto"/>
        <w:ind w:left="741" w:right="601"/>
        <w:jc w:val="center"/>
        <w:rPr>
          <w:rFonts w:ascii="Times New Roman" w:eastAsia="Times New Roman" w:hAnsi="Times New Roman"/>
          <w:sz w:val="28"/>
          <w:szCs w:val="28"/>
          <w:lang w:eastAsia="ru-RU"/>
        </w:rPr>
      </w:pPr>
    </w:p>
    <w:p w:rsidR="00A0624A" w:rsidRDefault="00535110">
      <w:pPr>
        <w:tabs>
          <w:tab w:val="left" w:pos="6600"/>
        </w:tabs>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Орындаушы</w:t>
      </w:r>
      <w:proofErr w:type="spellEnd"/>
      <w:r>
        <w:rPr>
          <w:rFonts w:ascii="Times New Roman" w:eastAsia="Times New Roman" w:hAnsi="Times New Roman"/>
          <w:sz w:val="28"/>
          <w:szCs w:val="28"/>
          <w:lang w:eastAsia="ru-RU"/>
        </w:rPr>
        <w:t xml:space="preserve">: «Медицина» </w:t>
      </w:r>
      <w:proofErr w:type="spellStart"/>
      <w:r>
        <w:rPr>
          <w:rFonts w:ascii="Times New Roman" w:eastAsia="Times New Roman" w:hAnsi="Times New Roman"/>
          <w:sz w:val="28"/>
          <w:szCs w:val="28"/>
          <w:lang w:eastAsia="ru-RU"/>
        </w:rPr>
        <w:t>мамандығы</w:t>
      </w:r>
      <w:proofErr w:type="spellEnd"/>
      <w:r>
        <w:rPr>
          <w:rFonts w:ascii="Times New Roman" w:eastAsia="Times New Roman" w:hAnsi="Times New Roman"/>
          <w:sz w:val="28"/>
          <w:szCs w:val="28"/>
          <w:lang w:eastAsia="ru-RU"/>
        </w:rPr>
        <w:t xml:space="preserve"> </w:t>
      </w:r>
    </w:p>
    <w:p w:rsidR="00A0624A" w:rsidRDefault="00535110">
      <w:pPr>
        <w:tabs>
          <w:tab w:val="left" w:pos="6600"/>
        </w:tabs>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бойынша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Ph.D</w:t>
      </w:r>
      <w:proofErr w:type="spellEnd"/>
      <w:r>
        <w:rPr>
          <w:rFonts w:ascii="Times New Roman" w:eastAsia="Times New Roman" w:hAnsi="Times New Roman"/>
          <w:sz w:val="28"/>
          <w:szCs w:val="28"/>
          <w:lang w:eastAsia="ru-RU"/>
        </w:rPr>
        <w:t>. докторант</w:t>
      </w:r>
      <w:r w:rsidRPr="005351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Измайлович М.Р. </w:t>
      </w:r>
    </w:p>
    <w:p w:rsidR="00A0624A" w:rsidRDefault="00A0624A">
      <w:pPr>
        <w:tabs>
          <w:tab w:val="left" w:pos="0"/>
        </w:tabs>
        <w:spacing w:after="0" w:line="240" w:lineRule="auto"/>
        <w:ind w:right="601"/>
        <w:rPr>
          <w:rFonts w:ascii="Times New Roman" w:eastAsia="Times New Roman" w:hAnsi="Times New Roman"/>
          <w:sz w:val="28"/>
          <w:szCs w:val="28"/>
          <w:lang w:eastAsia="ru-RU"/>
        </w:rPr>
      </w:pPr>
    </w:p>
    <w:p w:rsidR="00A0624A" w:rsidRDefault="00535110">
      <w:pPr>
        <w:tabs>
          <w:tab w:val="left" w:pos="6521"/>
          <w:tab w:val="left" w:pos="6663"/>
        </w:tabs>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Ғылыми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жетекші</w:t>
      </w:r>
      <w:proofErr w:type="spellEnd"/>
      <w:r>
        <w:rPr>
          <w:rFonts w:ascii="Times New Roman" w:eastAsia="Times New Roman" w:hAnsi="Times New Roman"/>
          <w:sz w:val="28"/>
          <w:szCs w:val="28"/>
          <w:lang w:eastAsia="ru-RU"/>
        </w:rPr>
        <w:t xml:space="preserve">: </w:t>
      </w:r>
    </w:p>
    <w:p w:rsidR="00A0624A" w:rsidRDefault="00535110">
      <w:pPr>
        <w:tabs>
          <w:tab w:val="left" w:pos="6521"/>
          <w:tab w:val="left" w:pos="666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медицина </w:t>
      </w:r>
      <w:proofErr w:type="spellStart"/>
      <w:r>
        <w:rPr>
          <w:rFonts w:ascii="Times New Roman" w:eastAsia="Times New Roman" w:hAnsi="Times New Roman"/>
          <w:sz w:val="28"/>
          <w:szCs w:val="28"/>
          <w:lang w:eastAsia="ru-RU"/>
        </w:rPr>
        <w:t>ғылымдарының</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докторы</w:t>
      </w:r>
      <w:proofErr w:type="spellEnd"/>
      <w:r>
        <w:rPr>
          <w:rFonts w:ascii="Times New Roman" w:eastAsia="Times New Roman" w:hAnsi="Times New Roman"/>
          <w:sz w:val="28"/>
          <w:szCs w:val="28"/>
          <w:lang w:eastAsia="ru-RU"/>
        </w:rPr>
        <w:t>, профессор,</w:t>
      </w:r>
    </w:p>
    <w:p w:rsidR="00A0624A" w:rsidRDefault="00E50EE6">
      <w:pPr>
        <w:tabs>
          <w:tab w:val="left" w:pos="6521"/>
          <w:tab w:val="left" w:pos="6663"/>
        </w:tabs>
        <w:spacing w:after="0" w:line="240" w:lineRule="auto"/>
        <w:rPr>
          <w:rFonts w:ascii="Times New Roman" w:eastAsia="Times New Roman" w:hAnsi="Times New Roman"/>
          <w:sz w:val="28"/>
          <w:szCs w:val="28"/>
          <w:lang w:eastAsia="ru-RU"/>
        </w:rPr>
      </w:pPr>
      <w:bookmarkStart w:id="0" w:name="_Hlk137995584"/>
      <w:r>
        <w:rPr>
          <w:rFonts w:ascii="Times New Roman" w:eastAsia="Times New Roman" w:hAnsi="Times New Roman"/>
          <w:sz w:val="28"/>
          <w:szCs w:val="28"/>
          <w:lang w:eastAsia="ru-RU"/>
        </w:rPr>
        <w:t>«</w:t>
      </w:r>
      <w:r w:rsidR="00535110">
        <w:rPr>
          <w:rFonts w:ascii="Times New Roman" w:eastAsia="Times New Roman" w:hAnsi="Times New Roman"/>
          <w:sz w:val="28"/>
          <w:szCs w:val="28"/>
          <w:lang w:eastAsia="ru-RU"/>
        </w:rPr>
        <w:t>МУА</w:t>
      </w:r>
      <w:r>
        <w:rPr>
          <w:rFonts w:ascii="Times New Roman" w:eastAsia="Times New Roman" w:hAnsi="Times New Roman"/>
          <w:sz w:val="28"/>
          <w:szCs w:val="28"/>
          <w:lang w:eastAsia="ru-RU"/>
        </w:rPr>
        <w:t>»</w:t>
      </w:r>
      <w:bookmarkStart w:id="1" w:name="_GoBack"/>
      <w:bookmarkEnd w:id="1"/>
      <w:r w:rsidR="00535110">
        <w:rPr>
          <w:rFonts w:ascii="Times New Roman" w:eastAsia="Times New Roman" w:hAnsi="Times New Roman"/>
          <w:sz w:val="28"/>
          <w:szCs w:val="28"/>
          <w:lang w:eastAsia="ru-RU"/>
        </w:rPr>
        <w:t xml:space="preserve"> </w:t>
      </w:r>
      <w:proofErr w:type="spellStart"/>
      <w:r w:rsidR="00535110">
        <w:rPr>
          <w:rFonts w:ascii="Times New Roman" w:eastAsia="Times New Roman" w:hAnsi="Times New Roman"/>
          <w:sz w:val="28"/>
          <w:szCs w:val="28"/>
          <w:lang w:eastAsia="ru-RU"/>
        </w:rPr>
        <w:t>КеАҚ</w:t>
      </w:r>
      <w:proofErr w:type="spellEnd"/>
      <w:r w:rsidR="00535110">
        <w:rPr>
          <w:rFonts w:ascii="Times New Roman" w:eastAsia="Times New Roman" w:hAnsi="Times New Roman"/>
          <w:sz w:val="28"/>
          <w:szCs w:val="28"/>
          <w:lang w:eastAsia="ru-RU"/>
        </w:rPr>
        <w:t xml:space="preserve"> </w:t>
      </w:r>
      <w:bookmarkEnd w:id="0"/>
      <w:proofErr w:type="spellStart"/>
      <w:r w:rsidR="00535110">
        <w:rPr>
          <w:rFonts w:ascii="Times New Roman" w:eastAsia="Times New Roman" w:hAnsi="Times New Roman"/>
          <w:sz w:val="28"/>
          <w:szCs w:val="28"/>
          <w:lang w:eastAsia="ru-RU"/>
        </w:rPr>
        <w:t>клиникалық</w:t>
      </w:r>
      <w:proofErr w:type="spellEnd"/>
      <w:r w:rsidR="00535110">
        <w:rPr>
          <w:rFonts w:ascii="Times New Roman" w:eastAsia="Times New Roman" w:hAnsi="Times New Roman"/>
          <w:sz w:val="28"/>
          <w:szCs w:val="28"/>
          <w:lang w:eastAsia="ru-RU"/>
        </w:rPr>
        <w:t xml:space="preserve"> </w:t>
      </w:r>
      <w:proofErr w:type="spellStart"/>
      <w:r w:rsidR="00535110">
        <w:rPr>
          <w:rFonts w:ascii="Times New Roman" w:eastAsia="Times New Roman" w:hAnsi="Times New Roman"/>
          <w:sz w:val="28"/>
          <w:szCs w:val="28"/>
          <w:lang w:eastAsia="ru-RU"/>
        </w:rPr>
        <w:t>жұмыс</w:t>
      </w:r>
      <w:proofErr w:type="spellEnd"/>
      <w:r w:rsidR="00535110">
        <w:rPr>
          <w:rFonts w:ascii="Times New Roman" w:eastAsia="Times New Roman" w:hAnsi="Times New Roman"/>
          <w:sz w:val="28"/>
          <w:szCs w:val="28"/>
          <w:lang w:eastAsia="ru-RU"/>
        </w:rPr>
        <w:t xml:space="preserve"> </w:t>
      </w:r>
      <w:proofErr w:type="spellStart"/>
      <w:r w:rsidR="00535110">
        <w:rPr>
          <w:rFonts w:ascii="Times New Roman" w:eastAsia="Times New Roman" w:hAnsi="Times New Roman"/>
          <w:sz w:val="28"/>
          <w:szCs w:val="28"/>
          <w:lang w:eastAsia="ru-RU"/>
        </w:rPr>
        <w:t>жөніндегі</w:t>
      </w:r>
      <w:proofErr w:type="spellEnd"/>
      <w:r w:rsidR="00535110">
        <w:rPr>
          <w:rFonts w:ascii="Times New Roman" w:eastAsia="Times New Roman" w:hAnsi="Times New Roman"/>
          <w:sz w:val="28"/>
          <w:szCs w:val="28"/>
          <w:lang w:eastAsia="ru-RU"/>
        </w:rPr>
        <w:t xml:space="preserve"> </w:t>
      </w:r>
    </w:p>
    <w:p w:rsidR="00A0624A" w:rsidRDefault="00535110">
      <w:pPr>
        <w:tabs>
          <w:tab w:val="left" w:pos="6521"/>
          <w:tab w:val="left" w:pos="666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zh-CN" w:eastAsia="ru-RU"/>
        </w:rPr>
        <w:t>п</w:t>
      </w:r>
      <w:proofErr w:type="spellStart"/>
      <w:r>
        <w:rPr>
          <w:rFonts w:ascii="Times New Roman" w:eastAsia="Times New Roman" w:hAnsi="Times New Roman"/>
          <w:sz w:val="28"/>
          <w:szCs w:val="28"/>
          <w:lang w:eastAsia="ru-RU"/>
        </w:rPr>
        <w:t>роректоры</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proofErr w:type="spellStart"/>
      <w:r>
        <w:rPr>
          <w:rFonts w:ascii="Times New Roman" w:eastAsia="Times New Roman" w:hAnsi="Times New Roman"/>
          <w:sz w:val="28"/>
          <w:szCs w:val="28"/>
          <w:lang w:eastAsia="ru-RU"/>
        </w:rPr>
        <w:t>Газалиева</w:t>
      </w:r>
      <w:proofErr w:type="spellEnd"/>
      <w:r>
        <w:rPr>
          <w:rFonts w:ascii="Times New Roman" w:eastAsia="Times New Roman" w:hAnsi="Times New Roman"/>
          <w:sz w:val="28"/>
          <w:szCs w:val="28"/>
          <w:lang w:eastAsia="ru-RU"/>
        </w:rPr>
        <w:t xml:space="preserve"> М.А.</w:t>
      </w:r>
    </w:p>
    <w:p w:rsidR="00A0624A" w:rsidRDefault="00A0624A">
      <w:pPr>
        <w:tabs>
          <w:tab w:val="left" w:pos="0"/>
        </w:tabs>
        <w:spacing w:after="0" w:line="240" w:lineRule="auto"/>
        <w:ind w:right="21"/>
        <w:rPr>
          <w:rFonts w:ascii="Times New Roman" w:eastAsia="Times New Roman" w:hAnsi="Times New Roman"/>
          <w:sz w:val="28"/>
          <w:szCs w:val="28"/>
          <w:lang w:eastAsia="ru-RU"/>
        </w:rPr>
      </w:pP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Ғылыми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кеңесші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PhD</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Әл</w:t>
      </w:r>
      <w:proofErr w:type="spellEnd"/>
      <w:r>
        <w:rPr>
          <w:rFonts w:ascii="Times New Roman" w:eastAsia="Times New Roman" w:hAnsi="Times New Roman"/>
          <w:sz w:val="28"/>
          <w:szCs w:val="28"/>
          <w:lang w:eastAsia="ru-RU"/>
        </w:rPr>
        <w:t xml:space="preserve">-Фараби </w:t>
      </w:r>
      <w:proofErr w:type="spellStart"/>
      <w:r>
        <w:rPr>
          <w:rFonts w:ascii="Times New Roman" w:eastAsia="Times New Roman" w:hAnsi="Times New Roman"/>
          <w:sz w:val="28"/>
          <w:szCs w:val="28"/>
          <w:lang w:eastAsia="ru-RU"/>
        </w:rPr>
        <w:t>атындағы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ҚазҰУ</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эпидемиология, </w:t>
      </w:r>
      <w:proofErr w:type="spellStart"/>
      <w:r>
        <w:rPr>
          <w:rFonts w:ascii="Times New Roman" w:eastAsia="Times New Roman" w:hAnsi="Times New Roman"/>
          <w:sz w:val="28"/>
          <w:szCs w:val="28"/>
          <w:lang w:eastAsia="ru-RU"/>
        </w:rPr>
        <w:t>биостатистика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және</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дәлелді</w:t>
      </w:r>
      <w:proofErr w:type="spellEnd"/>
      <w:r>
        <w:rPr>
          <w:rFonts w:ascii="Times New Roman" w:eastAsia="Times New Roman" w:hAnsi="Times New Roman"/>
          <w:sz w:val="28"/>
          <w:szCs w:val="28"/>
          <w:lang w:eastAsia="ru-RU"/>
        </w:rPr>
        <w:t xml:space="preserve"> медицина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кафедралары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профессорының</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м.а</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Денсаулық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ғылыми-зерттеу</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институтының</w:t>
      </w:r>
      <w:proofErr w:type="spellEnd"/>
      <w:r>
        <w:rPr>
          <w:rFonts w:ascii="Times New Roman" w:eastAsia="Times New Roman" w:hAnsi="Times New Roman"/>
          <w:sz w:val="28"/>
          <w:szCs w:val="28"/>
          <w:lang w:eastAsia="ru-RU"/>
        </w:rPr>
        <w:t xml:space="preserve"> директоры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Глушкова Н.Е.</w:t>
      </w:r>
    </w:p>
    <w:p w:rsidR="00A0624A" w:rsidRDefault="00A0624A">
      <w:pPr>
        <w:spacing w:after="0" w:line="240" w:lineRule="auto"/>
        <w:ind w:right="601"/>
        <w:rPr>
          <w:rFonts w:ascii="Times New Roman" w:eastAsia="Times New Roman" w:hAnsi="Times New Roman"/>
          <w:sz w:val="28"/>
          <w:szCs w:val="28"/>
          <w:lang w:eastAsia="ru-RU"/>
        </w:rPr>
      </w:pP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Шетелдік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ғылыми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кеңесші</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медицина </w:t>
      </w:r>
      <w:proofErr w:type="spellStart"/>
      <w:r>
        <w:rPr>
          <w:rFonts w:ascii="Times New Roman" w:eastAsia="Times New Roman" w:hAnsi="Times New Roman"/>
          <w:sz w:val="28"/>
          <w:szCs w:val="28"/>
          <w:lang w:eastAsia="ru-RU"/>
        </w:rPr>
        <w:t>ғылымдарының</w:t>
      </w:r>
      <w:proofErr w:type="spellEnd"/>
      <w:r>
        <w:rPr>
          <w:rFonts w:ascii="Times New Roman" w:eastAsia="Times New Roman" w:hAnsi="Times New Roman"/>
          <w:sz w:val="28"/>
          <w:szCs w:val="28"/>
          <w:lang w:eastAsia="ru-RU"/>
        </w:rPr>
        <w:t xml:space="preserve"> кандидаты, </w:t>
      </w:r>
    </w:p>
    <w:p w:rsidR="00A0624A" w:rsidRDefault="00535110">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профессор, медицина </w:t>
      </w:r>
      <w:proofErr w:type="spellStart"/>
      <w:r>
        <w:rPr>
          <w:rFonts w:ascii="Times New Roman" w:eastAsia="Times New Roman" w:hAnsi="Times New Roman"/>
          <w:sz w:val="28"/>
          <w:szCs w:val="28"/>
          <w:lang w:eastAsia="ru-RU"/>
        </w:rPr>
        <w:t>және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денсаулық</w:t>
      </w:r>
      <w:proofErr w:type="spellEnd"/>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сақтау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ғылымы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мектебінің</w:t>
      </w:r>
      <w:proofErr w:type="spellEnd"/>
      <w:r>
        <w:rPr>
          <w:rFonts w:ascii="Times New Roman" w:eastAsia="Times New Roman" w:hAnsi="Times New Roman"/>
          <w:sz w:val="28"/>
          <w:szCs w:val="28"/>
          <w:lang w:eastAsia="ru-RU"/>
        </w:rPr>
        <w:t xml:space="preserve"> деканы</w:t>
      </w:r>
    </w:p>
    <w:p w:rsidR="00A0624A" w:rsidRDefault="00535110">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БАУ Батуми </w:t>
      </w:r>
      <w:proofErr w:type="spellStart"/>
      <w:r>
        <w:rPr>
          <w:rFonts w:ascii="Times New Roman" w:eastAsia="Times New Roman" w:hAnsi="Times New Roman"/>
          <w:sz w:val="28"/>
          <w:szCs w:val="28"/>
          <w:lang w:eastAsia="ru-RU"/>
        </w:rPr>
        <w:t>халықаралық</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университеті</w:t>
      </w:r>
      <w:proofErr w:type="spellEnd"/>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Ахвледиани Л.Т.</w:t>
      </w:r>
    </w:p>
    <w:p w:rsidR="00A0624A" w:rsidRDefault="00A0624A">
      <w:pPr>
        <w:spacing w:after="0" w:line="240" w:lineRule="auto"/>
        <w:ind w:right="601"/>
        <w:rPr>
          <w:rFonts w:ascii="Times New Roman" w:eastAsia="Times New Roman" w:hAnsi="Times New Roman"/>
          <w:sz w:val="28"/>
          <w:szCs w:val="28"/>
          <w:lang w:eastAsia="ru-RU"/>
        </w:rPr>
      </w:pPr>
    </w:p>
    <w:p w:rsidR="00A0624A" w:rsidRDefault="00A0624A">
      <w:pPr>
        <w:spacing w:after="0" w:line="240" w:lineRule="auto"/>
        <w:ind w:right="601"/>
        <w:rPr>
          <w:rFonts w:ascii="Times New Roman" w:eastAsia="Times New Roman" w:hAnsi="Times New Roman"/>
          <w:sz w:val="28"/>
          <w:szCs w:val="28"/>
          <w:lang w:eastAsia="ru-RU"/>
        </w:rPr>
      </w:pPr>
    </w:p>
    <w:p w:rsidR="00A0624A" w:rsidRDefault="00A0624A">
      <w:pPr>
        <w:spacing w:after="0" w:line="240" w:lineRule="auto"/>
        <w:ind w:right="601"/>
        <w:rPr>
          <w:rFonts w:ascii="Times New Roman" w:eastAsia="Times New Roman" w:hAnsi="Times New Roman"/>
          <w:sz w:val="28"/>
          <w:szCs w:val="28"/>
          <w:lang w:eastAsia="ru-RU"/>
        </w:rPr>
      </w:pPr>
    </w:p>
    <w:p w:rsidR="00A0624A" w:rsidRDefault="00535110">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A0624A" w:rsidRDefault="00535110">
      <w:pPr>
        <w:spacing w:after="0" w:line="240" w:lineRule="auto"/>
        <w:ind w:right="601"/>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p>
    <w:p w:rsidR="00A0624A" w:rsidRDefault="00535110">
      <w:pPr>
        <w:spacing w:after="0" w:line="240" w:lineRule="auto"/>
        <w:jc w:val="center"/>
      </w:pPr>
      <w:proofErr w:type="spellStart"/>
      <w:r>
        <w:rPr>
          <w:rFonts w:ascii="Times New Roman" w:eastAsia="Times New Roman" w:hAnsi="Times New Roman"/>
          <w:color w:val="000000"/>
          <w:sz w:val="28"/>
          <w:szCs w:val="28"/>
          <w:lang w:eastAsia="ru-RU"/>
        </w:rPr>
        <w:t>Қарағанды</w:t>
      </w:r>
      <w:proofErr w:type="spellEnd"/>
      <w:r>
        <w:rPr>
          <w:rFonts w:ascii="Times New Roman" w:eastAsia="Times New Roman" w:hAnsi="Times New Roman"/>
          <w:color w:val="000000"/>
          <w:sz w:val="28"/>
          <w:szCs w:val="28"/>
          <w:lang w:eastAsia="ru-RU"/>
        </w:rPr>
        <w:t>, 2023</w:t>
      </w:r>
      <w:r>
        <w:br w:type="page"/>
      </w:r>
    </w:p>
    <w:p w:rsidR="00A0624A" w:rsidRDefault="00535110">
      <w:pPr>
        <w:tabs>
          <w:tab w:val="left" w:pos="851"/>
        </w:tabs>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Зерттеу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тақырыбының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өзектілігі</w:t>
      </w:r>
      <w:proofErr w:type="spellEnd"/>
    </w:p>
    <w:p w:rsidR="00A0624A" w:rsidRDefault="00535110">
      <w:pPr>
        <w:tabs>
          <w:tab w:val="left" w:pos="851"/>
        </w:tabs>
        <w:spacing w:after="0" w:line="240" w:lineRule="auto"/>
        <w:ind w:firstLine="567"/>
        <w:jc w:val="both"/>
        <w:rPr>
          <w:rFonts w:ascii="Times New Roman" w:hAnsi="Times New Roman" w:cs="Times New Roman"/>
          <w:bCs/>
          <w:sz w:val="28"/>
          <w:szCs w:val="28"/>
        </w:rPr>
      </w:pPr>
      <w:proofErr w:type="spellStart"/>
      <w:r>
        <w:rPr>
          <w:rFonts w:ascii="Times New Roman" w:hAnsi="Times New Roman" w:cs="Times New Roman"/>
          <w:bCs/>
          <w:sz w:val="28"/>
          <w:szCs w:val="28"/>
        </w:rPr>
        <w:t>Бүгінгі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таңда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маусымдық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аллергиялық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аурулар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жаһандық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медициналық-әлеуметтік</w:t>
      </w:r>
      <w:proofErr w:type="spellEnd"/>
      <w:r>
        <w:rPr>
          <w:rFonts w:ascii="Times New Roman" w:hAnsi="Times New Roman" w:cs="Times New Roman"/>
          <w:bCs/>
          <w:sz w:val="28"/>
          <w:szCs w:val="28"/>
        </w:rPr>
        <w:t xml:space="preserve"> проблема </w:t>
      </w:r>
      <w:proofErr w:type="spellStart"/>
      <w:r>
        <w:rPr>
          <w:rFonts w:ascii="Times New Roman" w:hAnsi="Times New Roman" w:cs="Times New Roman"/>
          <w:bCs/>
          <w:sz w:val="28"/>
          <w:szCs w:val="28"/>
        </w:rPr>
        <w:t>болып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табылады</w:t>
      </w:r>
      <w:proofErr w:type="spellEnd"/>
      <w:r>
        <w:rPr>
          <w:rFonts w:ascii="Times New Roman" w:hAnsi="Times New Roman" w:cs="Times New Roman"/>
          <w:bCs/>
          <w:sz w:val="28"/>
          <w:szCs w:val="28"/>
        </w:rPr>
        <w:t xml:space="preserve"> [1]. </w:t>
      </w:r>
      <w:proofErr w:type="spellStart"/>
      <w:r>
        <w:rPr>
          <w:rFonts w:ascii="Times New Roman" w:hAnsi="Times New Roman" w:cs="Times New Roman"/>
          <w:bCs/>
          <w:sz w:val="28"/>
          <w:szCs w:val="28"/>
        </w:rPr>
        <w:t>Дүниежүзілік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денсаулық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сақтау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ұйымының</w:t>
      </w:r>
      <w:proofErr w:type="spellEnd"/>
      <w:r>
        <w:rPr>
          <w:rFonts w:ascii="Times New Roman" w:hAnsi="Times New Roman" w:cs="Times New Roman"/>
          <w:bCs/>
          <w:sz w:val="28"/>
          <w:szCs w:val="28"/>
        </w:rPr>
        <w:t xml:space="preserve"> (ДДСҰ) </w:t>
      </w:r>
      <w:proofErr w:type="spellStart"/>
      <w:r>
        <w:rPr>
          <w:rFonts w:ascii="Times New Roman" w:hAnsi="Times New Roman" w:cs="Times New Roman"/>
          <w:bCs/>
          <w:sz w:val="28"/>
          <w:szCs w:val="28"/>
        </w:rPr>
        <w:t>статистикасына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сәйкес</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біздің</w:t>
      </w:r>
      <w:proofErr w:type="spellEnd"/>
      <w:r>
        <w:rPr>
          <w:rFonts w:ascii="Times New Roman" w:hAnsi="Times New Roman" w:cs="Times New Roman"/>
          <w:bCs/>
          <w:sz w:val="28"/>
          <w:szCs w:val="28"/>
        </w:rPr>
        <w:t xml:space="preserve"> планета </w:t>
      </w:r>
      <w:proofErr w:type="spellStart"/>
      <w:r>
        <w:rPr>
          <w:rFonts w:ascii="Times New Roman" w:hAnsi="Times New Roman" w:cs="Times New Roman"/>
          <w:bCs/>
          <w:sz w:val="28"/>
          <w:szCs w:val="28"/>
        </w:rPr>
        <w:t>тұрғындарының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шамамен</w:t>
      </w:r>
      <w:proofErr w:type="spellEnd"/>
      <w:r>
        <w:rPr>
          <w:rFonts w:ascii="Times New Roman" w:hAnsi="Times New Roman" w:cs="Times New Roman"/>
          <w:bCs/>
          <w:sz w:val="28"/>
          <w:szCs w:val="28"/>
        </w:rPr>
        <w:t xml:space="preserve"> 40% </w:t>
      </w:r>
      <w:proofErr w:type="spellStart"/>
      <w:r>
        <w:rPr>
          <w:rFonts w:ascii="Times New Roman" w:hAnsi="Times New Roman" w:cs="Times New Roman"/>
          <w:bCs/>
          <w:sz w:val="28"/>
          <w:szCs w:val="28"/>
        </w:rPr>
        <w:t>аллергиядан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зардап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шегеді</w:t>
      </w:r>
      <w:proofErr w:type="spellEnd"/>
      <w:r>
        <w:rPr>
          <w:rFonts w:ascii="Times New Roman" w:hAnsi="Times New Roman" w:cs="Times New Roman"/>
          <w:bCs/>
          <w:sz w:val="28"/>
          <w:szCs w:val="28"/>
        </w:rPr>
        <w:t xml:space="preserve"> [2–4].</w:t>
      </w:r>
      <w:r>
        <w:t xml:space="preserve"> </w:t>
      </w:r>
      <w:proofErr w:type="spellStart"/>
      <w:r>
        <w:rPr>
          <w:rFonts w:ascii="Times New Roman" w:hAnsi="Times New Roman" w:cs="Times New Roman"/>
          <w:bCs/>
          <w:sz w:val="28"/>
          <w:szCs w:val="28"/>
        </w:rPr>
        <w:t>Байланыссыз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аллергендерге</w:t>
      </w:r>
      <w:proofErr w:type="spellEnd"/>
      <w:r>
        <w:rPr>
          <w:rFonts w:ascii="Times New Roman" w:hAnsi="Times New Roman" w:cs="Times New Roman"/>
          <w:bCs/>
          <w:sz w:val="28"/>
          <w:szCs w:val="28"/>
        </w:rPr>
        <w:t xml:space="preserve"> сенсибилизация </w:t>
      </w:r>
      <w:proofErr w:type="spellStart"/>
      <w:r>
        <w:rPr>
          <w:rFonts w:ascii="Times New Roman" w:hAnsi="Times New Roman" w:cs="Times New Roman"/>
          <w:bCs/>
          <w:sz w:val="28"/>
          <w:szCs w:val="28"/>
        </w:rPr>
        <w:t>спектрінің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кеңеюімен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ауыр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формалардың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пайда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болып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сырқаттанушылықтың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тұрақты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өсуі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байқалады</w:t>
      </w:r>
      <w:proofErr w:type="spellEnd"/>
      <w:r>
        <w:rPr>
          <w:rFonts w:ascii="Times New Roman" w:hAnsi="Times New Roman" w:cs="Times New Roman"/>
          <w:bCs/>
          <w:sz w:val="28"/>
          <w:szCs w:val="28"/>
        </w:rPr>
        <w:t xml:space="preserve"> [5,6].</w:t>
      </w:r>
    </w:p>
    <w:p w:rsidR="00A0624A" w:rsidRDefault="00535110">
      <w:pPr>
        <w:tabs>
          <w:tab w:val="left" w:pos="851"/>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аурулардың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қазіргі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проблемалық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риниттің</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жиілігі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табылады</w:t>
      </w:r>
      <w:proofErr w:type="spellEnd"/>
      <w:r>
        <w:rPr>
          <w:rFonts w:ascii="Times New Roman" w:hAnsi="Times New Roman" w:cs="Times New Roman"/>
          <w:sz w:val="28"/>
          <w:szCs w:val="28"/>
        </w:rPr>
        <w:t xml:space="preserve"> [4].</w:t>
      </w:r>
      <w:r>
        <w:t xml:space="preserve"> </w:t>
      </w:r>
      <w:proofErr w:type="spellStart"/>
      <w:r>
        <w:rPr>
          <w:rFonts w:ascii="Times New Roman" w:hAnsi="Times New Roman" w:cs="Times New Roman"/>
          <w:sz w:val="28"/>
          <w:szCs w:val="28"/>
        </w:rPr>
        <w:t>Қазіргі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уақытта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бүкіл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әлемде</w:t>
      </w:r>
      <w:proofErr w:type="spellEnd"/>
      <w:r>
        <w:rPr>
          <w:rFonts w:ascii="Times New Roman" w:hAnsi="Times New Roman" w:cs="Times New Roman"/>
          <w:sz w:val="28"/>
          <w:szCs w:val="28"/>
        </w:rPr>
        <w:t xml:space="preserve"> 500 </w:t>
      </w:r>
      <w:proofErr w:type="spellStart"/>
      <w:r>
        <w:rPr>
          <w:rFonts w:ascii="Times New Roman" w:hAnsi="Times New Roman" w:cs="Times New Roman"/>
          <w:sz w:val="28"/>
          <w:szCs w:val="28"/>
        </w:rPr>
        <w:t>миллионнан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астам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адам</w:t>
      </w:r>
      <w:proofErr w:type="spellEnd"/>
      <w:r>
        <w:rPr>
          <w:rFonts w:ascii="Times New Roman" w:hAnsi="Times New Roman" w:cs="Times New Roman"/>
          <w:sz w:val="28"/>
          <w:szCs w:val="28"/>
        </w:rPr>
        <w:t xml:space="preserve"> АР-мен </w:t>
      </w:r>
      <w:proofErr w:type="spellStart"/>
      <w:r>
        <w:rPr>
          <w:rFonts w:ascii="Times New Roman" w:hAnsi="Times New Roman" w:cs="Times New Roman"/>
          <w:sz w:val="28"/>
          <w:szCs w:val="28"/>
        </w:rPr>
        <w:t>ауырады</w:t>
      </w:r>
      <w:proofErr w:type="spellEnd"/>
      <w:r>
        <w:rPr>
          <w:rFonts w:ascii="Times New Roman" w:hAnsi="Times New Roman" w:cs="Times New Roman"/>
          <w:sz w:val="28"/>
          <w:szCs w:val="28"/>
        </w:rPr>
        <w:t xml:space="preserve"> [7-10]. </w:t>
      </w:r>
      <w:proofErr w:type="spellStart"/>
      <w:r>
        <w:rPr>
          <w:rFonts w:ascii="Times New Roman" w:hAnsi="Times New Roman" w:cs="Times New Roman"/>
          <w:sz w:val="28"/>
          <w:szCs w:val="28"/>
        </w:rPr>
        <w:t>Еуропада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халықтың</w:t>
      </w:r>
      <w:proofErr w:type="spellEnd"/>
      <w:r>
        <w:rPr>
          <w:rFonts w:ascii="Times New Roman" w:hAnsi="Times New Roman" w:cs="Times New Roman"/>
          <w:sz w:val="28"/>
          <w:szCs w:val="28"/>
        </w:rPr>
        <w:t xml:space="preserve"> 23-30%, Америка </w:t>
      </w:r>
      <w:proofErr w:type="spellStart"/>
      <w:r>
        <w:rPr>
          <w:rFonts w:ascii="Times New Roman" w:hAnsi="Times New Roman" w:cs="Times New Roman"/>
          <w:sz w:val="28"/>
          <w:szCs w:val="28"/>
        </w:rPr>
        <w:t>Құрама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Штаттарында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халықтың</w:t>
      </w:r>
      <w:proofErr w:type="spellEnd"/>
      <w:r>
        <w:rPr>
          <w:rFonts w:ascii="Times New Roman" w:hAnsi="Times New Roman" w:cs="Times New Roman"/>
          <w:sz w:val="28"/>
          <w:szCs w:val="28"/>
        </w:rPr>
        <w:t xml:space="preserve"> 12-30%, </w:t>
      </w:r>
      <w:proofErr w:type="spellStart"/>
      <w:r>
        <w:rPr>
          <w:rFonts w:ascii="Times New Roman" w:hAnsi="Times New Roman" w:cs="Times New Roman"/>
          <w:sz w:val="28"/>
          <w:szCs w:val="28"/>
        </w:rPr>
        <w:t>Ресейде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ересек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тұрғындардың</w:t>
      </w:r>
      <w:proofErr w:type="spellEnd"/>
      <w:r>
        <w:rPr>
          <w:rFonts w:ascii="Times New Roman" w:hAnsi="Times New Roman" w:cs="Times New Roman"/>
          <w:sz w:val="28"/>
          <w:szCs w:val="28"/>
        </w:rPr>
        <w:t xml:space="preserve"> 17-35% АР </w:t>
      </w:r>
      <w:proofErr w:type="spellStart"/>
      <w:r>
        <w:rPr>
          <w:rFonts w:ascii="Times New Roman" w:hAnsi="Times New Roman" w:cs="Times New Roman"/>
          <w:sz w:val="28"/>
          <w:szCs w:val="28"/>
        </w:rPr>
        <w:t>зардап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шегеді</w:t>
      </w:r>
      <w:proofErr w:type="spellEnd"/>
      <w:r>
        <w:rPr>
          <w:rFonts w:ascii="Times New Roman" w:hAnsi="Times New Roman" w:cs="Times New Roman"/>
          <w:sz w:val="28"/>
          <w:szCs w:val="28"/>
        </w:rPr>
        <w:t xml:space="preserve"> [11-16].</w:t>
      </w:r>
      <w:r>
        <w:t xml:space="preserve"> </w:t>
      </w:r>
      <w:proofErr w:type="spellStart"/>
      <w:r>
        <w:rPr>
          <w:rFonts w:ascii="Times New Roman" w:hAnsi="Times New Roman" w:cs="Times New Roman"/>
          <w:sz w:val="28"/>
          <w:szCs w:val="28"/>
        </w:rPr>
        <w:t>Сонымен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қатар</w:t>
      </w:r>
      <w:proofErr w:type="spellEnd"/>
      <w:r>
        <w:rPr>
          <w:rFonts w:ascii="Times New Roman" w:hAnsi="Times New Roman" w:cs="Times New Roman"/>
          <w:sz w:val="28"/>
          <w:szCs w:val="28"/>
        </w:rPr>
        <w:t xml:space="preserve">, 40-70% </w:t>
      </w:r>
      <w:proofErr w:type="spellStart"/>
      <w:r>
        <w:rPr>
          <w:rFonts w:ascii="Times New Roman" w:hAnsi="Times New Roman" w:cs="Times New Roman"/>
          <w:sz w:val="28"/>
          <w:szCs w:val="28"/>
        </w:rPr>
        <w:t>жағдайда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өсімдік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тектес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тамақ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өнімдеріне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ішінде</w:t>
      </w:r>
      <w:proofErr w:type="spellEnd"/>
      <w:r>
        <w:rPr>
          <w:rFonts w:ascii="Times New Roman" w:hAnsi="Times New Roman" w:cs="Times New Roman"/>
          <w:sz w:val="28"/>
          <w:szCs w:val="28"/>
        </w:rPr>
        <w:t xml:space="preserve"> кросс-</w:t>
      </w:r>
      <w:proofErr w:type="spellStart"/>
      <w:r>
        <w:rPr>
          <w:rFonts w:ascii="Times New Roman" w:hAnsi="Times New Roman" w:cs="Times New Roman"/>
          <w:sz w:val="28"/>
          <w:szCs w:val="28"/>
        </w:rPr>
        <w:t>аллергендерге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жатпайтын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анықталады</w:t>
      </w:r>
      <w:proofErr w:type="spellEnd"/>
      <w:r>
        <w:rPr>
          <w:rFonts w:ascii="Times New Roman" w:hAnsi="Times New Roman" w:cs="Times New Roman"/>
          <w:sz w:val="28"/>
          <w:szCs w:val="28"/>
        </w:rPr>
        <w:t xml:space="preserve"> [17], </w:t>
      </w: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диагностикалық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бағытты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айтарлықтай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қиындатады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ринитпен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сырқаттанушылықтың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келесідей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тұрғындары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w:t>
      </w:r>
      <w:proofErr w:type="spellEnd"/>
      <w:r>
        <w:rPr>
          <w:rFonts w:ascii="Times New Roman" w:hAnsi="Times New Roman" w:cs="Times New Roman"/>
          <w:sz w:val="28"/>
          <w:szCs w:val="28"/>
        </w:rPr>
        <w:t xml:space="preserve"> 15-20%, </w:t>
      </w:r>
      <w:proofErr w:type="spellStart"/>
      <w:r>
        <w:rPr>
          <w:rFonts w:ascii="Times New Roman" w:hAnsi="Times New Roman" w:cs="Times New Roman"/>
          <w:sz w:val="28"/>
          <w:szCs w:val="28"/>
        </w:rPr>
        <w:t>ауыл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тұрғындары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w:t>
      </w:r>
      <w:proofErr w:type="spellEnd"/>
      <w:r>
        <w:rPr>
          <w:rFonts w:ascii="Times New Roman" w:hAnsi="Times New Roman" w:cs="Times New Roman"/>
          <w:sz w:val="28"/>
          <w:szCs w:val="28"/>
        </w:rPr>
        <w:t xml:space="preserve"> – 10-15% [18]. </w:t>
      </w:r>
      <w:proofErr w:type="spellStart"/>
      <w:r>
        <w:rPr>
          <w:rFonts w:ascii="Times New Roman" w:hAnsi="Times New Roman" w:cs="Times New Roman"/>
          <w:sz w:val="28"/>
          <w:szCs w:val="28"/>
        </w:rPr>
        <w:t>Сонымен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көрсеткіштердің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барлығы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әлемдік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тенденцияларға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сәйкес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өсуде</w:t>
      </w:r>
      <w:proofErr w:type="spellEnd"/>
      <w:r>
        <w:rPr>
          <w:rFonts w:ascii="Times New Roman" w:hAnsi="Times New Roman" w:cs="Times New Roman"/>
          <w:sz w:val="28"/>
          <w:szCs w:val="28"/>
        </w:rPr>
        <w:t xml:space="preserve"> [19].</w:t>
      </w:r>
    </w:p>
    <w:p w:rsidR="00A0624A" w:rsidRDefault="00535110">
      <w:pPr>
        <w:tabs>
          <w:tab w:val="left" w:pos="851"/>
        </w:tabs>
        <w:spacing w:after="0" w:line="240" w:lineRule="auto"/>
        <w:ind w:firstLine="567"/>
        <w:jc w:val="both"/>
        <w:rPr>
          <w:rFonts w:ascii="Times New Roman" w:hAnsi="Times New Roman" w:cs="Times New Roman"/>
          <w:sz w:val="28"/>
          <w:szCs w:val="28"/>
          <w:lang w:val="zh-CN"/>
        </w:rPr>
      </w:pPr>
      <w:proofErr w:type="spellStart"/>
      <w:r>
        <w:rPr>
          <w:rFonts w:ascii="Times New Roman" w:hAnsi="Times New Roman" w:cs="Times New Roman"/>
          <w:sz w:val="28"/>
          <w:szCs w:val="28"/>
        </w:rPr>
        <w:t>Қазақстанда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ауру – поллиноз, </w:t>
      </w:r>
      <w:proofErr w:type="spellStart"/>
      <w:r>
        <w:rPr>
          <w:rFonts w:ascii="Times New Roman" w:hAnsi="Times New Roman" w:cs="Times New Roman"/>
          <w:sz w:val="28"/>
          <w:szCs w:val="28"/>
        </w:rPr>
        <w:t>планетаның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әрбір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төртінші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тұрғыны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зардап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шегеді</w:t>
      </w:r>
      <w:proofErr w:type="spellEnd"/>
      <w:r>
        <w:rPr>
          <w:rFonts w:ascii="Times New Roman" w:hAnsi="Times New Roman" w:cs="Times New Roman"/>
          <w:sz w:val="28"/>
          <w:szCs w:val="28"/>
        </w:rPr>
        <w:t xml:space="preserve"> [20]. </w:t>
      </w:r>
      <w:proofErr w:type="spellStart"/>
      <w:r>
        <w:rPr>
          <w:rFonts w:ascii="Times New Roman" w:hAnsi="Times New Roman" w:cs="Times New Roman"/>
          <w:sz w:val="28"/>
          <w:szCs w:val="28"/>
        </w:rPr>
        <w:t>Поллиноздың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кездесетін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көрінісі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ринит </w:t>
      </w:r>
      <w:proofErr w:type="spellStart"/>
      <w:r>
        <w:rPr>
          <w:rFonts w:ascii="Times New Roman" w:hAnsi="Times New Roman" w:cs="Times New Roman"/>
          <w:sz w:val="28"/>
          <w:szCs w:val="28"/>
        </w:rPr>
        <w:t>болып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табылады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ринореямен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мұрынның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бітелуімен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қуысының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қышуымен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түшкірумен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сипатталады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аллергендердің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экспозициясын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тоқтатқаннан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қайтымды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болады</w:t>
      </w:r>
      <w:proofErr w:type="spellEnd"/>
      <w:r>
        <w:rPr>
          <w:rFonts w:ascii="Times New Roman" w:hAnsi="Times New Roman" w:cs="Times New Roman"/>
          <w:sz w:val="28"/>
          <w:szCs w:val="28"/>
        </w:rPr>
        <w:t xml:space="preserve"> [21-23].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ринит </w:t>
      </w:r>
      <w:proofErr w:type="spellStart"/>
      <w:r>
        <w:rPr>
          <w:rFonts w:ascii="Times New Roman" w:hAnsi="Times New Roman" w:cs="Times New Roman"/>
          <w:sz w:val="28"/>
          <w:szCs w:val="28"/>
        </w:rPr>
        <w:t>Қазақстанда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соңғы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онжылдықтарда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күрделі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айналды</w:t>
      </w:r>
      <w:proofErr w:type="spellEnd"/>
      <w:r>
        <w:rPr>
          <w:rFonts w:ascii="Times New Roman" w:hAnsi="Times New Roman" w:cs="Times New Roman"/>
          <w:sz w:val="28"/>
          <w:szCs w:val="28"/>
        </w:rPr>
        <w:t>.</w:t>
      </w:r>
      <w:r>
        <w:t xml:space="preserve"> </w:t>
      </w:r>
      <w:proofErr w:type="spellStart"/>
      <w:r>
        <w:rPr>
          <w:rFonts w:ascii="Times New Roman" w:hAnsi="Times New Roman" w:cs="Times New Roman"/>
          <w:sz w:val="28"/>
          <w:szCs w:val="28"/>
        </w:rPr>
        <w:t>Көптеген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ауруды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асқындыра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климаттық-географиялық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экологиялық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аймақтың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әлеуметтік-экономикалық</w:t>
      </w:r>
      <w:proofErr w:type="spellEnd"/>
      <w:r>
        <w:rPr>
          <w:rFonts w:ascii="Times New Roman" w:hAnsi="Times New Roman" w:cs="Times New Roman"/>
          <w:sz w:val="28"/>
          <w:szCs w:val="28"/>
        </w:rPr>
        <w:t xml:space="preserve"> даму </w:t>
      </w:r>
      <w:proofErr w:type="spellStart"/>
      <w:r>
        <w:rPr>
          <w:rFonts w:ascii="Times New Roman" w:hAnsi="Times New Roman" w:cs="Times New Roman"/>
          <w:sz w:val="28"/>
          <w:szCs w:val="28"/>
        </w:rPr>
        <w:t>деңгейі</w:t>
      </w:r>
      <w:proofErr w:type="spellEnd"/>
      <w:r>
        <w:rPr>
          <w:rFonts w:ascii="Times New Roman" w:hAnsi="Times New Roman" w:cs="Times New Roman"/>
          <w:sz w:val="28"/>
          <w:szCs w:val="28"/>
        </w:rPr>
        <w:t xml:space="preserve"> [18,19]. </w:t>
      </w:r>
      <w:proofErr w:type="spellStart"/>
      <w:r>
        <w:rPr>
          <w:rFonts w:ascii="Times New Roman" w:hAnsi="Times New Roman" w:cs="Times New Roman"/>
          <w:sz w:val="28"/>
          <w:szCs w:val="28"/>
        </w:rPr>
        <w:t>Соңғы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жылдары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аурулардың</w:t>
      </w:r>
      <w:proofErr w:type="spellEnd"/>
      <w:r>
        <w:rPr>
          <w:rFonts w:ascii="Times New Roman" w:hAnsi="Times New Roman" w:cs="Times New Roman"/>
          <w:sz w:val="28"/>
          <w:szCs w:val="28"/>
        </w:rPr>
        <w:t xml:space="preserve"> </w:t>
      </w:r>
      <w:r>
        <w:rPr>
          <w:rFonts w:ascii="Times New Roman" w:hAnsi="Times New Roman" w:cs="Times New Roman"/>
          <w:sz w:val="28"/>
          <w:szCs w:val="28"/>
          <w:lang w:val="zh-CN"/>
        </w:rPr>
        <w:t>Д</w:t>
      </w:r>
      <w:r>
        <w:rPr>
          <w:rFonts w:ascii="Times New Roman" w:hAnsi="Times New Roman" w:cs="Times New Roman"/>
          <w:sz w:val="28"/>
          <w:szCs w:val="28"/>
        </w:rPr>
        <w:t xml:space="preserve"> </w:t>
      </w:r>
      <w:proofErr w:type="spellStart"/>
      <w:r>
        <w:rPr>
          <w:rFonts w:ascii="Times New Roman" w:hAnsi="Times New Roman" w:cs="Times New Roman"/>
          <w:sz w:val="28"/>
          <w:szCs w:val="28"/>
        </w:rPr>
        <w:t>дәруменінің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деңгейімен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бүкіл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әлемде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зерттелуде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сарысуындағы</w:t>
      </w:r>
      <w:proofErr w:type="spellEnd"/>
      <w:r>
        <w:rPr>
          <w:rFonts w:ascii="Times New Roman" w:hAnsi="Times New Roman" w:cs="Times New Roman"/>
          <w:sz w:val="28"/>
          <w:szCs w:val="28"/>
        </w:rPr>
        <w:t xml:space="preserve"> </w:t>
      </w:r>
      <w:r>
        <w:rPr>
          <w:rFonts w:ascii="Times New Roman" w:hAnsi="Times New Roman" w:cs="Times New Roman"/>
          <w:sz w:val="28"/>
          <w:szCs w:val="28"/>
          <w:lang w:val="zh-CN"/>
        </w:rPr>
        <w:t>Д</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витаминінің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деңгейі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иммундық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бұзылулардың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жоғарылауы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кездейсоқ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анықталды</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біздің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өңірдегі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халықтың</w:t>
      </w:r>
      <w:proofErr w:type="spellEnd"/>
      <w:r>
        <w:rPr>
          <w:rFonts w:ascii="Times New Roman" w:hAnsi="Times New Roman" w:cs="Times New Roman"/>
          <w:sz w:val="28"/>
          <w:szCs w:val="28"/>
        </w:rPr>
        <w:t xml:space="preserve"> </w:t>
      </w:r>
      <w:r>
        <w:rPr>
          <w:rFonts w:ascii="Times New Roman" w:hAnsi="Times New Roman" w:cs="Times New Roman"/>
          <w:sz w:val="28"/>
          <w:szCs w:val="28"/>
          <w:lang w:val="zh-CN"/>
        </w:rPr>
        <w:t>Д</w:t>
      </w:r>
      <w:r>
        <w:rPr>
          <w:rFonts w:ascii="Times New Roman" w:hAnsi="Times New Roman" w:cs="Times New Roman"/>
          <w:sz w:val="28"/>
          <w:szCs w:val="28"/>
        </w:rPr>
        <w:t xml:space="preserve"> </w:t>
      </w:r>
      <w:proofErr w:type="spellStart"/>
      <w:r>
        <w:rPr>
          <w:rFonts w:ascii="Times New Roman" w:hAnsi="Times New Roman" w:cs="Times New Roman"/>
          <w:sz w:val="28"/>
          <w:szCs w:val="28"/>
        </w:rPr>
        <w:t>дәруменінің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деңгейі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аз </w:t>
      </w:r>
      <w:proofErr w:type="spellStart"/>
      <w:r>
        <w:rPr>
          <w:rFonts w:ascii="Times New Roman" w:hAnsi="Times New Roman" w:cs="Times New Roman"/>
          <w:sz w:val="28"/>
          <w:szCs w:val="28"/>
        </w:rPr>
        <w:t>қамтылған</w:t>
      </w:r>
      <w:proofErr w:type="spellEnd"/>
      <w:r>
        <w:rPr>
          <w:rFonts w:ascii="Times New Roman" w:hAnsi="Times New Roman" w:cs="Times New Roman"/>
          <w:sz w:val="28"/>
          <w:szCs w:val="28"/>
          <w:lang w:val="zh-CN"/>
        </w:rPr>
        <w:t>ымен байланысып респираторлық аллергиялық аурулардың өсуін күшейтеді [25].</w:t>
      </w:r>
    </w:p>
    <w:p w:rsidR="00A0624A" w:rsidRDefault="00535110">
      <w:pPr>
        <w:pStyle w:val="a3"/>
        <w:tabs>
          <w:tab w:val="left" w:pos="851"/>
        </w:tabs>
        <w:spacing w:after="0" w:line="240" w:lineRule="auto"/>
        <w:ind w:left="0" w:firstLine="567"/>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Бүгінгі таңда маусымдық аллергиялық ауруларды емдеудің негізгі патогенетикалық әдісі аллерген спецификалық иммунотерапия (АСИТ) болып табылады [6, 7, 8]. Бұл емдеу әдісі аллергиялық процестің барлық патогенетикалық байланыстарына әсер етеді, ұзақ мерзімді профилактикалық әсерге және емдеу курстарын аяқтағаннан кейін тұрақты ремиссияға ие [26]. Соңғы АСИТ зерттеулерінде Д дәрумені емдеу нәтижесіне әсер ететін әлеуетті фактор ретінде ұсынылды [9]. Осылайша, Д дәруменінің жетіспеушілігі АСИТ тиімділігіне әсер ететін факторлардың бірі болып табылады және Д дәруменін емдеу режиміне қосу терапияның нәтижесін жақсарта алады [10]. Алайда, Д </w:t>
      </w:r>
      <w:r>
        <w:rPr>
          <w:rFonts w:ascii="Times New Roman" w:hAnsi="Times New Roman" w:cs="Times New Roman"/>
          <w:sz w:val="28"/>
          <w:szCs w:val="28"/>
          <w:lang w:val="zh-CN"/>
        </w:rPr>
        <w:lastRenderedPageBreak/>
        <w:t>дәрумені және АСИТ реакциясының өзара әрекеттесуі туралы мәліметтер даулы болып қалады және жеткілікті зерттелмеген.</w:t>
      </w:r>
    </w:p>
    <w:p w:rsidR="00A0624A" w:rsidRDefault="00535110">
      <w:pPr>
        <w:pStyle w:val="a3"/>
        <w:tabs>
          <w:tab w:val="left" w:pos="851"/>
        </w:tabs>
        <w:spacing w:after="0" w:line="240" w:lineRule="auto"/>
        <w:ind w:left="0" w:firstLine="567"/>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АСИТ-тің патогенетикалық деңгейде әсер ету механизмін ескере отырып, зерттеуге АСИТ тиімділігінің биомаркерлері ретінде жалпы және </w:t>
      </w:r>
      <w:bookmarkStart w:id="2" w:name="_Hlk137985954"/>
      <w:r>
        <w:rPr>
          <w:rFonts w:ascii="Times New Roman" w:hAnsi="Times New Roman" w:cs="Times New Roman"/>
          <w:sz w:val="28"/>
          <w:szCs w:val="28"/>
          <w:lang w:val="zh-CN"/>
        </w:rPr>
        <w:t xml:space="preserve">спецификалық иммуноглобулин Е </w:t>
      </w:r>
      <w:bookmarkEnd w:id="2"/>
      <w:r>
        <w:rPr>
          <w:rFonts w:ascii="Times New Roman" w:hAnsi="Times New Roman" w:cs="Times New Roman"/>
          <w:sz w:val="28"/>
          <w:szCs w:val="28"/>
          <w:lang w:val="zh-CN"/>
        </w:rPr>
        <w:t>және эозинофильді катиондық ақуыздың деңгейін анықтау қосылды [11, 12, 13]. Қазіргі кезеңде полисенсибилизацияланған пациенттерге АСИТ препаратын таңдау үшін шынайы сенсибилизация мен айқаспалы реактивтілікті дифференциалды диагностикалаудың ең сенімді әдісі молекулалық аллергодиагностика (МА) болып табылады [4].</w:t>
      </w:r>
      <w:r>
        <w:rPr>
          <w:lang w:val="zh-CN"/>
        </w:rPr>
        <w:t xml:space="preserve"> </w:t>
      </w:r>
      <w:r>
        <w:rPr>
          <w:rFonts w:ascii="Times New Roman" w:hAnsi="Times New Roman" w:cs="Times New Roman"/>
          <w:sz w:val="28"/>
          <w:szCs w:val="28"/>
          <w:lang w:val="zh-CN"/>
        </w:rPr>
        <w:t>Бұл әдіс бір мезгілде жүзден астам рекомбинантты аллергенді молекулаларға аллерген-спецификалық иммуноглобулин Е анықтауға мүмкіндік береді, бұл аллерген спецификалық иммунотерапияны таңдау үшін себеп-салдарлық аллергенді анықтауда маңызды рөл атқарады [5].</w:t>
      </w:r>
    </w:p>
    <w:p w:rsidR="00A0624A" w:rsidRDefault="00535110">
      <w:pPr>
        <w:pStyle w:val="a3"/>
        <w:tabs>
          <w:tab w:val="left" w:pos="284"/>
          <w:tab w:val="left" w:pos="851"/>
        </w:tabs>
        <w:spacing w:after="0" w:line="240" w:lineRule="auto"/>
        <w:ind w:left="0" w:firstLine="567"/>
        <w:jc w:val="both"/>
        <w:rPr>
          <w:rFonts w:ascii="Times New Roman" w:hAnsi="Times New Roman" w:cs="Times New Roman"/>
          <w:sz w:val="28"/>
          <w:szCs w:val="28"/>
          <w:lang w:val="zh-CN"/>
        </w:rPr>
      </w:pPr>
      <w:r>
        <w:rPr>
          <w:rFonts w:ascii="Times New Roman" w:hAnsi="Times New Roman" w:cs="Times New Roman"/>
          <w:sz w:val="28"/>
          <w:szCs w:val="28"/>
          <w:lang w:val="zh-CN"/>
        </w:rPr>
        <w:t>Жоғарыда аталған мәселелерге сәйкес, маусымдық аллергиялық ринит терапиясында дербестендірілген тәсілмен оңтайлы АСИТ протоколын құру жолдарын іздеу қажеттілігі туындады. Қойылған тапсырманы шешу осы санаттағы науқастарды емдеуге жағымды болады және осылайша олардың өмір сапасына әсер етеді.</w:t>
      </w:r>
    </w:p>
    <w:p w:rsidR="00A0624A" w:rsidRDefault="00A0624A">
      <w:pPr>
        <w:tabs>
          <w:tab w:val="left" w:pos="284"/>
          <w:tab w:val="left" w:pos="851"/>
        </w:tabs>
        <w:spacing w:after="0" w:line="240" w:lineRule="auto"/>
        <w:ind w:firstLine="567"/>
        <w:jc w:val="both"/>
        <w:rPr>
          <w:rFonts w:ascii="Times New Roman" w:hAnsi="Times New Roman" w:cs="Times New Roman"/>
          <w:b/>
          <w:sz w:val="28"/>
          <w:szCs w:val="28"/>
          <w:lang w:val="zh-CN"/>
        </w:rPr>
      </w:pPr>
      <w:bookmarkStart w:id="3" w:name="_Ref54548278"/>
    </w:p>
    <w:p w:rsidR="00A0624A" w:rsidRDefault="00535110">
      <w:pPr>
        <w:tabs>
          <w:tab w:val="left" w:pos="284"/>
          <w:tab w:val="left" w:pos="851"/>
        </w:tabs>
        <w:spacing w:after="0" w:line="240" w:lineRule="auto"/>
        <w:ind w:firstLine="567"/>
        <w:jc w:val="both"/>
        <w:rPr>
          <w:rFonts w:ascii="Times New Roman" w:hAnsi="Times New Roman" w:cs="Times New Roman"/>
          <w:sz w:val="28"/>
          <w:szCs w:val="28"/>
          <w:lang w:val="zh-CN" w:eastAsia="zh-CN"/>
        </w:rPr>
      </w:pPr>
      <w:r>
        <w:rPr>
          <w:rFonts w:ascii="Times New Roman" w:hAnsi="Times New Roman" w:cs="Times New Roman"/>
          <w:b/>
          <w:sz w:val="28"/>
          <w:szCs w:val="28"/>
          <w:lang w:val="zh-CN" w:eastAsia="zh-CN"/>
        </w:rPr>
        <w:t xml:space="preserve">Жұмыс гипотезасы - </w:t>
      </w:r>
      <w:bookmarkEnd w:id="3"/>
      <w:r>
        <w:rPr>
          <w:rFonts w:ascii="Times New Roman" w:hAnsi="Times New Roman" w:cs="Times New Roman"/>
          <w:sz w:val="28"/>
          <w:szCs w:val="28"/>
          <w:lang w:val="zh-CN" w:eastAsia="zh-CN"/>
        </w:rPr>
        <w:t xml:space="preserve">маусымдық аллергиялық ринит мысалында,  аллерген спецификалық иммунотерапияның емдеу режиміне гидроксивитамин </w:t>
      </w:r>
      <w:r>
        <w:rPr>
          <w:rFonts w:ascii="Times New Roman" w:hAnsi="Times New Roman" w:cs="Times New Roman"/>
          <w:sz w:val="28"/>
          <w:szCs w:val="28"/>
          <w:lang w:eastAsia="zh-CN"/>
        </w:rPr>
        <w:t>Д</w:t>
      </w:r>
      <w:r>
        <w:rPr>
          <w:rFonts w:ascii="Times New Roman" w:hAnsi="Times New Roman" w:cs="Times New Roman"/>
          <w:sz w:val="28"/>
          <w:szCs w:val="28"/>
          <w:lang w:val="zh-CN" w:eastAsia="zh-CN"/>
        </w:rPr>
        <w:t xml:space="preserve"> (25OHD) қосу маусымдық аллергиялық ауруларды емдеудің тиімділігін арттырады.</w:t>
      </w:r>
    </w:p>
    <w:p w:rsidR="00A0624A" w:rsidRDefault="00A0624A">
      <w:pPr>
        <w:tabs>
          <w:tab w:val="left" w:pos="284"/>
          <w:tab w:val="left" w:pos="567"/>
          <w:tab w:val="left" w:pos="851"/>
        </w:tabs>
        <w:spacing w:after="0" w:line="240" w:lineRule="auto"/>
        <w:ind w:firstLine="567"/>
        <w:jc w:val="both"/>
        <w:rPr>
          <w:rFonts w:ascii="Times New Roman" w:hAnsi="Times New Roman" w:cs="Times New Roman"/>
          <w:b/>
          <w:sz w:val="28"/>
          <w:szCs w:val="28"/>
          <w:lang w:val="zh-CN" w:eastAsia="zh-CN"/>
        </w:rPr>
      </w:pPr>
    </w:p>
    <w:p w:rsidR="00A0624A" w:rsidRDefault="00535110">
      <w:pPr>
        <w:tabs>
          <w:tab w:val="left" w:pos="284"/>
          <w:tab w:val="left" w:pos="567"/>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b/>
          <w:sz w:val="28"/>
          <w:szCs w:val="28"/>
          <w:lang w:val="zh-CN"/>
        </w:rPr>
        <w:t xml:space="preserve">Зерттеу мақсаты - </w:t>
      </w:r>
      <w:bookmarkStart w:id="4" w:name="_Hlk138290066"/>
      <w:r>
        <w:rPr>
          <w:rFonts w:ascii="Times New Roman" w:hAnsi="Times New Roman" w:cs="Times New Roman"/>
          <w:sz w:val="28"/>
          <w:szCs w:val="28"/>
          <w:lang w:val="zh-CN"/>
        </w:rPr>
        <w:t>маусымдық аллергиялық ринит мысалында,  маусымдық аллергиялық аурулар үшін аллерген спецификалық иммунотерапия алгоритмін оңтайландыру.</w:t>
      </w:r>
      <w:bookmarkEnd w:id="4"/>
    </w:p>
    <w:p w:rsidR="00A0624A" w:rsidRDefault="00A0624A">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lang w:val="zh-CN"/>
        </w:rPr>
      </w:pPr>
    </w:p>
    <w:p w:rsidR="00A0624A" w:rsidRDefault="00535110">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Зерттеу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мақсаттары</w:t>
      </w:r>
      <w:proofErr w:type="spellEnd"/>
    </w:p>
    <w:p w:rsidR="00A0624A" w:rsidRDefault="00535110">
      <w:pPr>
        <w:pStyle w:val="a3"/>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proofErr w:type="spellStart"/>
      <w:r>
        <w:rPr>
          <w:rFonts w:ascii="Times New Roman" w:hAnsi="Times New Roman" w:cs="Times New Roman"/>
          <w:sz w:val="28"/>
          <w:szCs w:val="28"/>
        </w:rPr>
        <w:t>Аллергенге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иммунотерапия </w:t>
      </w:r>
      <w:proofErr w:type="spellStart"/>
      <w:r>
        <w:rPr>
          <w:rFonts w:ascii="Times New Roman" w:hAnsi="Times New Roman" w:cs="Times New Roman"/>
          <w:sz w:val="28"/>
          <w:szCs w:val="28"/>
        </w:rPr>
        <w:t>зерттеулеріне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жүйелі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жүргізу</w:t>
      </w:r>
      <w:proofErr w:type="spellEnd"/>
      <w:r>
        <w:rPr>
          <w:rFonts w:ascii="Times New Roman" w:hAnsi="Times New Roman" w:cs="Times New Roman"/>
          <w:sz w:val="28"/>
          <w:szCs w:val="28"/>
        </w:rPr>
        <w:t>.</w:t>
      </w:r>
    </w:p>
    <w:p w:rsidR="00A0624A" w:rsidRDefault="00535110">
      <w:pPr>
        <w:pStyle w:val="a3"/>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bookmarkStart w:id="5" w:name="_Hlk138290893"/>
      <w:r>
        <w:rPr>
          <w:rFonts w:ascii="Times New Roman" w:hAnsi="Times New Roman" w:cs="Times New Roman"/>
          <w:sz w:val="28"/>
          <w:szCs w:val="28"/>
          <w:lang w:val="zh-CN"/>
        </w:rPr>
        <w:t>Р</w:t>
      </w:r>
      <w:proofErr w:type="spellStart"/>
      <w:r>
        <w:rPr>
          <w:rFonts w:ascii="Times New Roman" w:hAnsi="Times New Roman" w:cs="Times New Roman"/>
          <w:sz w:val="28"/>
          <w:szCs w:val="28"/>
        </w:rPr>
        <w:t>андомизацияланған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нәтижелері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lang w:val="zh-CN"/>
        </w:rPr>
        <w:t xml:space="preserve"> </w:t>
      </w:r>
      <w:proofErr w:type="spellStart"/>
      <w:r>
        <w:rPr>
          <w:rFonts w:ascii="Times New Roman" w:hAnsi="Times New Roman" w:cs="Times New Roman"/>
          <w:sz w:val="28"/>
          <w:szCs w:val="28"/>
        </w:rPr>
        <w:t>әртүрлі</w:t>
      </w:r>
      <w:proofErr w:type="spellEnd"/>
      <w:r>
        <w:rPr>
          <w:rFonts w:ascii="Times New Roman" w:hAnsi="Times New Roman" w:cs="Times New Roman"/>
          <w:sz w:val="28"/>
          <w:szCs w:val="28"/>
        </w:rPr>
        <w:t xml:space="preserve"> аллерген</w:t>
      </w:r>
      <w:r>
        <w:rPr>
          <w:rFonts w:ascii="Times New Roman" w:hAnsi="Times New Roman" w:cs="Times New Roman"/>
          <w:sz w:val="28"/>
          <w:szCs w:val="28"/>
          <w:lang w:val="zh-CN"/>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иммунотерапия </w:t>
      </w:r>
      <w:proofErr w:type="spellStart"/>
      <w:r>
        <w:rPr>
          <w:rFonts w:ascii="Times New Roman" w:hAnsi="Times New Roman" w:cs="Times New Roman"/>
          <w:sz w:val="28"/>
          <w:szCs w:val="28"/>
        </w:rPr>
        <w:t>режимдерінің</w:t>
      </w:r>
      <w:proofErr w:type="spellEnd"/>
      <w:r>
        <w:rPr>
          <w:rFonts w:ascii="Times New Roman" w:hAnsi="Times New Roman" w:cs="Times New Roman"/>
          <w:sz w:val="28"/>
          <w:szCs w:val="28"/>
          <w:lang w:val="zh-CN"/>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тиімділігін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w:t>
      </w:r>
      <w:proofErr w:type="spellEnd"/>
      <w:r>
        <w:rPr>
          <w:rFonts w:ascii="Times New Roman" w:hAnsi="Times New Roman" w:cs="Times New Roman"/>
          <w:sz w:val="28"/>
          <w:szCs w:val="28"/>
        </w:rPr>
        <w:t>.</w:t>
      </w:r>
    </w:p>
    <w:p w:rsidR="00A0624A" w:rsidRDefault="00535110">
      <w:pPr>
        <w:pStyle w:val="a3"/>
        <w:numPr>
          <w:ilvl w:val="0"/>
          <w:numId w:val="1"/>
        </w:numPr>
        <w:tabs>
          <w:tab w:val="left" w:pos="284"/>
          <w:tab w:val="left" w:pos="851"/>
        </w:tabs>
        <w:spacing w:after="0" w:line="240" w:lineRule="auto"/>
        <w:ind w:left="0" w:firstLine="567"/>
        <w:jc w:val="both"/>
        <w:rPr>
          <w:rFonts w:ascii="Times New Roman" w:hAnsi="Times New Roman" w:cs="Times New Roman"/>
          <w:sz w:val="28"/>
          <w:szCs w:val="28"/>
        </w:rPr>
      </w:pPr>
      <w:bookmarkStart w:id="6" w:name="_Hlk138291010"/>
      <w:bookmarkEnd w:id="5"/>
      <w:r>
        <w:rPr>
          <w:rFonts w:ascii="Times New Roman" w:hAnsi="Times New Roman" w:cs="Times New Roman"/>
          <w:sz w:val="28"/>
          <w:szCs w:val="28"/>
        </w:rPr>
        <w:t xml:space="preserve">Д </w:t>
      </w:r>
      <w:proofErr w:type="spellStart"/>
      <w:r>
        <w:rPr>
          <w:rFonts w:ascii="Times New Roman" w:hAnsi="Times New Roman" w:cs="Times New Roman"/>
          <w:sz w:val="28"/>
          <w:szCs w:val="28"/>
        </w:rPr>
        <w:t>витаминімен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аллергенге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иммунотерапияның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тиімділігінің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болжамды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маңызды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маркерлерін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анықтаңыз</w:t>
      </w:r>
      <w:proofErr w:type="spellEnd"/>
      <w:r>
        <w:rPr>
          <w:rFonts w:ascii="Times New Roman" w:hAnsi="Times New Roman" w:cs="Times New Roman"/>
          <w:sz w:val="28"/>
          <w:szCs w:val="28"/>
          <w:lang w:val="zh-CN"/>
        </w:rPr>
        <w:t>.</w:t>
      </w:r>
    </w:p>
    <w:p w:rsidR="00A0624A" w:rsidRDefault="00535110">
      <w:pPr>
        <w:pStyle w:val="a3"/>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bookmarkStart w:id="7" w:name="_Hlk138291053"/>
      <w:bookmarkEnd w:id="6"/>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ринит </w:t>
      </w:r>
      <w:proofErr w:type="spellStart"/>
      <w:r>
        <w:rPr>
          <w:rFonts w:ascii="Times New Roman" w:hAnsi="Times New Roman" w:cs="Times New Roman"/>
          <w:sz w:val="28"/>
          <w:szCs w:val="28"/>
        </w:rPr>
        <w:t>мысалында</w:t>
      </w:r>
      <w:proofErr w:type="spellEnd"/>
      <w:r>
        <w:rPr>
          <w:rFonts w:ascii="Times New Roman" w:hAnsi="Times New Roman" w:cs="Times New Roman"/>
          <w:sz w:val="28"/>
          <w:szCs w:val="28"/>
          <w:lang w:val="zh-CN"/>
        </w:rPr>
        <w:t xml:space="preserve">, маусымдық аллергиялық аурулары бар науқастарға </w:t>
      </w:r>
      <w:bookmarkStart w:id="8" w:name="_Hlk137996613"/>
      <w:r>
        <w:rPr>
          <w:rFonts w:ascii="Times New Roman" w:hAnsi="Times New Roman" w:cs="Times New Roman"/>
          <w:sz w:val="28"/>
          <w:szCs w:val="28"/>
          <w:lang w:val="zh-CN"/>
        </w:rPr>
        <w:t>клиникалық</w:t>
      </w:r>
      <w:r>
        <w:rPr>
          <w:rFonts w:ascii="Times New Roman" w:hAnsi="Times New Roman" w:cs="Times New Roman"/>
          <w:sz w:val="28"/>
          <w:szCs w:val="28"/>
        </w:rPr>
        <w:t>-</w:t>
      </w:r>
      <w:r>
        <w:rPr>
          <w:rFonts w:ascii="Times New Roman" w:hAnsi="Times New Roman" w:cs="Times New Roman"/>
          <w:sz w:val="28"/>
          <w:szCs w:val="28"/>
          <w:lang w:val="zh-CN"/>
        </w:rPr>
        <w:t xml:space="preserve">диагностикалық </w:t>
      </w:r>
      <w:proofErr w:type="gramStart"/>
      <w:r>
        <w:rPr>
          <w:rFonts w:ascii="Times New Roman" w:hAnsi="Times New Roman" w:cs="Times New Roman"/>
          <w:sz w:val="28"/>
          <w:szCs w:val="28"/>
          <w:lang w:val="zh-CN"/>
        </w:rPr>
        <w:t>менеджментінің  алгоритмін</w:t>
      </w:r>
      <w:proofErr w:type="gramEnd"/>
      <w:r>
        <w:rPr>
          <w:rFonts w:ascii="Times New Roman" w:hAnsi="Times New Roman" w:cs="Times New Roman"/>
          <w:sz w:val="28"/>
          <w:szCs w:val="28"/>
          <w:lang w:val="zh-CN"/>
        </w:rPr>
        <w:t xml:space="preserve"> жасау.</w:t>
      </w:r>
    </w:p>
    <w:bookmarkEnd w:id="7"/>
    <w:bookmarkEnd w:id="8"/>
    <w:p w:rsidR="00A0624A" w:rsidRDefault="00A0624A">
      <w:pPr>
        <w:pStyle w:val="a3"/>
        <w:tabs>
          <w:tab w:val="left" w:pos="284"/>
          <w:tab w:val="left" w:pos="851"/>
        </w:tabs>
        <w:spacing w:after="0" w:line="240" w:lineRule="auto"/>
        <w:ind w:left="556"/>
        <w:jc w:val="both"/>
        <w:rPr>
          <w:rFonts w:ascii="Times New Roman" w:hAnsi="Times New Roman" w:cs="Times New Roman"/>
          <w:sz w:val="28"/>
          <w:szCs w:val="28"/>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zh-CN"/>
        </w:rPr>
      </w:pPr>
      <w:proofErr w:type="spellStart"/>
      <w:r>
        <w:rPr>
          <w:rFonts w:ascii="Times New Roman" w:hAnsi="Times New Roman" w:cs="Times New Roman"/>
          <w:b/>
          <w:sz w:val="28"/>
          <w:szCs w:val="28"/>
        </w:rPr>
        <w:t>Ғылыми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жаңалық</w:t>
      </w:r>
      <w:proofErr w:type="spellEnd"/>
      <w:r>
        <w:rPr>
          <w:rFonts w:ascii="Times New Roman" w:hAnsi="Times New Roman" w:cs="Times New Roman"/>
          <w:b/>
          <w:sz w:val="28"/>
          <w:szCs w:val="28"/>
          <w:lang w:val="zh-CN"/>
        </w:rPr>
        <w:t xml:space="preserve">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Алғаш рет қатаң әдіснамалық негізді сақтай отырып, 2011 жылдан 2021 жылға дейінгі кезеңдегі зерттеулерге жүйелі шолу жүргізілді, онда </w:t>
      </w:r>
      <w:r>
        <w:rPr>
          <w:rFonts w:ascii="Times New Roman" w:hAnsi="Times New Roman" w:cs="Times New Roman"/>
          <w:sz w:val="28"/>
          <w:szCs w:val="28"/>
        </w:rPr>
        <w:t>МАД</w:t>
      </w:r>
      <w:r>
        <w:rPr>
          <w:rFonts w:ascii="Times New Roman" w:hAnsi="Times New Roman" w:cs="Times New Roman"/>
          <w:sz w:val="28"/>
          <w:szCs w:val="28"/>
          <w:lang w:val="zh-CN"/>
        </w:rPr>
        <w:t xml:space="preserve"> көмегімен белгіленген себеп-салдарлық аллергені бар пациенттерде АСИТ тиімділігінің жоғарылауын растайтын деректер жиналды.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sz w:val="28"/>
          <w:szCs w:val="28"/>
          <w:lang w:val="zh-CN"/>
        </w:rPr>
        <w:lastRenderedPageBreak/>
        <w:t xml:space="preserve">Алғаш рет маусымдық аллергиялық риниті бар емделушілерде емге дейін, емдеуден кейін және қоздырғыш аллергеннің тозаңдану маусымында Д дәруменімен біріктірілген бейімделген аллерген спецификалық иммунотерапия (AСИТ) режимін қолдану арқылы, клиникалық (симптомдарды жалпы бағалау, фармакотерапия қажеттілігін бағалау, өмір сүру сапасын бағалау) және зертханалық өзгерістерге (жалпы иммуноглобулин Е (ИГЕ), эозинофильді катиондық ақуыз (ЭКА), спецификалық иммуноглобулин Е, қан сарысуындағы Д </w:t>
      </w:r>
      <w:bookmarkStart w:id="9" w:name="_Hlk137987194"/>
      <w:r>
        <w:rPr>
          <w:rFonts w:ascii="Times New Roman" w:hAnsi="Times New Roman" w:cs="Times New Roman"/>
          <w:sz w:val="28"/>
          <w:szCs w:val="28"/>
          <w:lang w:val="zh-CN"/>
        </w:rPr>
        <w:t>дәрумені</w:t>
      </w:r>
      <w:bookmarkEnd w:id="9"/>
      <w:r>
        <w:rPr>
          <w:rFonts w:ascii="Times New Roman" w:hAnsi="Times New Roman" w:cs="Times New Roman"/>
          <w:sz w:val="28"/>
          <w:szCs w:val="28"/>
          <w:lang w:val="zh-CN"/>
        </w:rPr>
        <w:t>) салыстырмалы кешенді бағалау жүргізілді.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sz w:val="28"/>
          <w:szCs w:val="28"/>
          <w:lang w:val="zh-CN"/>
        </w:rPr>
        <w:t>Алғаш рет молекулярлық аллергодиагностика тұрғысынан маусымдық аллергиялық ауруларға арналған аллерген-спецификалық иммунотерапия алгоритмін оңтайландыру жүргізілді. АСИТ тағайындауға дербестендірілген тәсіл енгізілді және зерттеу нәтижелері бойынша аллергиялық ринитпен ауыратын науқастарды емдеу тактикасы жетілдірілді.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bookmarkStart w:id="10" w:name="_Hlk137987495"/>
      <w:r>
        <w:rPr>
          <w:rFonts w:ascii="Times New Roman" w:hAnsi="Times New Roman" w:cs="Times New Roman"/>
          <w:sz w:val="28"/>
          <w:szCs w:val="28"/>
          <w:lang w:val="zh-CN"/>
        </w:rPr>
        <w:t xml:space="preserve">Алғаш рет ҚР-да Д </w:t>
      </w:r>
      <w:bookmarkStart w:id="11" w:name="_Hlk137987333"/>
      <w:r>
        <w:rPr>
          <w:rFonts w:ascii="Times New Roman" w:hAnsi="Times New Roman" w:cs="Times New Roman"/>
          <w:sz w:val="28"/>
          <w:szCs w:val="28"/>
          <w:lang w:val="zh-CN"/>
        </w:rPr>
        <w:t>дәруменімен</w:t>
      </w:r>
      <w:bookmarkEnd w:id="11"/>
      <w:r>
        <w:rPr>
          <w:rFonts w:ascii="Times New Roman" w:hAnsi="Times New Roman" w:cs="Times New Roman"/>
          <w:sz w:val="28"/>
          <w:szCs w:val="28"/>
          <w:lang w:val="zh-CN"/>
        </w:rPr>
        <w:t xml:space="preserve"> біріктірілген аллерген-спецификалық иммунотерапияның тиімділігінің</w:t>
      </w:r>
      <w:bookmarkEnd w:id="10"/>
      <w:r>
        <w:rPr>
          <w:rFonts w:ascii="Times New Roman" w:hAnsi="Times New Roman" w:cs="Times New Roman"/>
          <w:sz w:val="28"/>
          <w:szCs w:val="28"/>
          <w:lang w:val="zh-CN"/>
        </w:rPr>
        <w:t xml:space="preserve"> зертханалық маркерлері ең жоғары болжамдық мәнге ие жалпы ИГЕ және қандағы Д </w:t>
      </w:r>
      <w:bookmarkStart w:id="12" w:name="_Hlk137993173"/>
      <w:r>
        <w:rPr>
          <w:rFonts w:ascii="Times New Roman" w:hAnsi="Times New Roman" w:cs="Times New Roman"/>
          <w:sz w:val="28"/>
          <w:szCs w:val="28"/>
          <w:lang w:val="zh-CN"/>
        </w:rPr>
        <w:t xml:space="preserve">дәруменінің </w:t>
      </w:r>
      <w:bookmarkEnd w:id="12"/>
      <w:r>
        <w:rPr>
          <w:rFonts w:ascii="Times New Roman" w:hAnsi="Times New Roman" w:cs="Times New Roman"/>
          <w:sz w:val="28"/>
          <w:szCs w:val="28"/>
          <w:lang w:val="zh-CN"/>
        </w:rPr>
        <w:t>деңгейі екенін дәлелдейтін нәтижелер алынды.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sz w:val="28"/>
          <w:szCs w:val="28"/>
          <w:lang w:val="zh-CN"/>
        </w:rPr>
        <w:t>Алғаш рет ҚР-да Д дәруменімен біріктірілген АСИТ қабылдаған науқастардың өмір сүру сапасы зерттелді.</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bCs/>
          <w:color w:val="000000"/>
          <w:sz w:val="28"/>
          <w:szCs w:val="28"/>
          <w:lang w:val="zh-CN"/>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b/>
          <w:bCs/>
          <w:color w:val="000000"/>
          <w:sz w:val="28"/>
          <w:szCs w:val="28"/>
        </w:rPr>
        <w:t>Қорғауға</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шығарылатын</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негізгі</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ережелер</w:t>
      </w:r>
      <w:proofErr w:type="spellEnd"/>
      <w:r>
        <w:rPr>
          <w:rFonts w:ascii="Times New Roman" w:hAnsi="Times New Roman" w:cs="Times New Roman"/>
          <w:b/>
          <w:bCs/>
          <w:color w:val="000000"/>
          <w:sz w:val="28"/>
          <w:szCs w:val="28"/>
        </w:rPr>
        <w:t>:</w:t>
      </w:r>
    </w:p>
    <w:p w:rsidR="00A0624A" w:rsidRDefault="00535110">
      <w:pPr>
        <w:pStyle w:val="a3"/>
        <w:numPr>
          <w:ilvl w:val="0"/>
          <w:numId w:val="2"/>
        </w:numPr>
        <w:tabs>
          <w:tab w:val="left" w:pos="851"/>
        </w:tabs>
        <w:spacing w:after="0" w:line="240" w:lineRule="auto"/>
        <w:ind w:left="0" w:firstLine="556"/>
        <w:jc w:val="both"/>
        <w:rPr>
          <w:rFonts w:ascii="Times New Roman" w:hAnsi="Times New Roman"/>
          <w:sz w:val="28"/>
          <w:szCs w:val="28"/>
        </w:rPr>
      </w:pPr>
      <w:proofErr w:type="spellStart"/>
      <w:r>
        <w:rPr>
          <w:rFonts w:ascii="Times New Roman" w:hAnsi="Times New Roman"/>
          <w:sz w:val="28"/>
          <w:szCs w:val="28"/>
        </w:rPr>
        <w:t>Молекулярлық</w:t>
      </w:r>
      <w:proofErr w:type="spellEnd"/>
      <w:r>
        <w:rPr>
          <w:rFonts w:ascii="Times New Roman" w:hAnsi="Times New Roman"/>
          <w:sz w:val="28"/>
          <w:szCs w:val="28"/>
        </w:rPr>
        <w:t xml:space="preserve"> </w:t>
      </w:r>
      <w:proofErr w:type="spellStart"/>
      <w:r>
        <w:rPr>
          <w:rFonts w:ascii="Times New Roman" w:hAnsi="Times New Roman"/>
          <w:sz w:val="28"/>
          <w:szCs w:val="28"/>
        </w:rPr>
        <w:t>аллергодиагностика</w:t>
      </w:r>
      <w:proofErr w:type="spellEnd"/>
      <w:r>
        <w:rPr>
          <w:rFonts w:ascii="Times New Roman" w:hAnsi="Times New Roman"/>
          <w:sz w:val="28"/>
          <w:szCs w:val="28"/>
        </w:rPr>
        <w:t xml:space="preserve"> – аллерген </w:t>
      </w:r>
      <w:proofErr w:type="spellStart"/>
      <w:r>
        <w:rPr>
          <w:rFonts w:ascii="Times New Roman" w:hAnsi="Times New Roman"/>
          <w:sz w:val="28"/>
          <w:szCs w:val="28"/>
        </w:rPr>
        <w:t>спецификалық</w:t>
      </w:r>
      <w:proofErr w:type="spellEnd"/>
      <w:r>
        <w:rPr>
          <w:rFonts w:ascii="Times New Roman" w:hAnsi="Times New Roman"/>
          <w:sz w:val="28"/>
          <w:szCs w:val="28"/>
        </w:rPr>
        <w:t xml:space="preserve"> иммунотерапия </w:t>
      </w:r>
      <w:proofErr w:type="spellStart"/>
      <w:r>
        <w:rPr>
          <w:rFonts w:ascii="Times New Roman" w:hAnsi="Times New Roman"/>
          <w:sz w:val="28"/>
          <w:szCs w:val="28"/>
        </w:rPr>
        <w:t>үшін</w:t>
      </w:r>
      <w:proofErr w:type="spellEnd"/>
      <w:r>
        <w:rPr>
          <w:rFonts w:ascii="Times New Roman" w:hAnsi="Times New Roman"/>
          <w:sz w:val="28"/>
          <w:szCs w:val="28"/>
        </w:rPr>
        <w:t xml:space="preserve"> </w:t>
      </w:r>
      <w:proofErr w:type="spellStart"/>
      <w:r>
        <w:rPr>
          <w:rFonts w:ascii="Times New Roman" w:hAnsi="Times New Roman"/>
          <w:sz w:val="28"/>
          <w:szCs w:val="28"/>
        </w:rPr>
        <w:t>аллергенді</w:t>
      </w:r>
      <w:proofErr w:type="spellEnd"/>
      <w:r>
        <w:rPr>
          <w:rFonts w:ascii="Times New Roman" w:hAnsi="Times New Roman"/>
          <w:sz w:val="28"/>
          <w:szCs w:val="28"/>
        </w:rPr>
        <w:t xml:space="preserve"> </w:t>
      </w:r>
      <w:proofErr w:type="spellStart"/>
      <w:r>
        <w:rPr>
          <w:rFonts w:ascii="Times New Roman" w:hAnsi="Times New Roman"/>
          <w:sz w:val="28"/>
          <w:szCs w:val="28"/>
        </w:rPr>
        <w:t>профильді</w:t>
      </w:r>
      <w:proofErr w:type="spellEnd"/>
      <w:r>
        <w:rPr>
          <w:rFonts w:ascii="Times New Roman" w:hAnsi="Times New Roman"/>
          <w:sz w:val="28"/>
          <w:szCs w:val="28"/>
        </w:rPr>
        <w:t xml:space="preserve"> </w:t>
      </w:r>
      <w:proofErr w:type="spellStart"/>
      <w:r>
        <w:rPr>
          <w:rFonts w:ascii="Times New Roman" w:hAnsi="Times New Roman"/>
          <w:sz w:val="28"/>
          <w:szCs w:val="28"/>
        </w:rPr>
        <w:t>таңдаудың</w:t>
      </w:r>
      <w:proofErr w:type="spellEnd"/>
      <w:r>
        <w:rPr>
          <w:rFonts w:ascii="Times New Roman" w:hAnsi="Times New Roman"/>
          <w:sz w:val="28"/>
          <w:szCs w:val="28"/>
        </w:rPr>
        <w:t xml:space="preserve"> </w:t>
      </w:r>
      <w:proofErr w:type="spellStart"/>
      <w:r>
        <w:rPr>
          <w:rFonts w:ascii="Times New Roman" w:hAnsi="Times New Roman"/>
          <w:sz w:val="28"/>
          <w:szCs w:val="28"/>
        </w:rPr>
        <w:t>өте</w:t>
      </w:r>
      <w:proofErr w:type="spellEnd"/>
      <w:r>
        <w:rPr>
          <w:rFonts w:ascii="Times New Roman" w:hAnsi="Times New Roman"/>
          <w:sz w:val="28"/>
          <w:szCs w:val="28"/>
        </w:rPr>
        <w:t xml:space="preserve"> </w:t>
      </w:r>
      <w:proofErr w:type="spellStart"/>
      <w:r>
        <w:rPr>
          <w:rFonts w:ascii="Times New Roman" w:hAnsi="Times New Roman"/>
          <w:sz w:val="28"/>
          <w:szCs w:val="28"/>
        </w:rPr>
        <w:t>дәл</w:t>
      </w:r>
      <w:proofErr w:type="spellEnd"/>
      <w:r>
        <w:rPr>
          <w:rFonts w:ascii="Times New Roman" w:hAnsi="Times New Roman"/>
          <w:sz w:val="28"/>
          <w:szCs w:val="28"/>
        </w:rPr>
        <w:t xml:space="preserve"> </w:t>
      </w:r>
      <w:proofErr w:type="spellStart"/>
      <w:r>
        <w:rPr>
          <w:rFonts w:ascii="Times New Roman" w:hAnsi="Times New Roman"/>
          <w:sz w:val="28"/>
          <w:szCs w:val="28"/>
        </w:rPr>
        <w:t>әдісі</w:t>
      </w:r>
      <w:proofErr w:type="spellEnd"/>
      <w:r>
        <w:rPr>
          <w:rFonts w:ascii="Times New Roman" w:hAnsi="Times New Roman"/>
          <w:sz w:val="28"/>
          <w:szCs w:val="28"/>
        </w:rPr>
        <w:t>,</w:t>
      </w:r>
      <w:r>
        <w:rPr>
          <w:rFonts w:ascii="Times New Roman" w:hAnsi="Times New Roman"/>
          <w:sz w:val="28"/>
          <w:szCs w:val="28"/>
          <w:lang w:val="zh-CN"/>
        </w:rPr>
        <w:t xml:space="preserve"> бұл аллерген спецификалық иммунотерапияның тиімділігін болжаушыларды анықтауға мүмкіндік береді.</w:t>
      </w:r>
    </w:p>
    <w:p w:rsidR="00A0624A" w:rsidRDefault="00535110">
      <w:pPr>
        <w:pStyle w:val="a3"/>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 </w:t>
      </w:r>
      <w:bookmarkStart w:id="13" w:name="_Hlk137994085"/>
      <w:bookmarkStart w:id="14" w:name="_Hlk137996019"/>
      <w:proofErr w:type="spellStart"/>
      <w:r>
        <w:rPr>
          <w:rFonts w:ascii="Times New Roman" w:hAnsi="Times New Roman"/>
          <w:sz w:val="28"/>
          <w:szCs w:val="28"/>
        </w:rPr>
        <w:t>дәрумені</w:t>
      </w:r>
      <w:bookmarkEnd w:id="13"/>
      <w:proofErr w:type="spellEnd"/>
      <w:r>
        <w:rPr>
          <w:rFonts w:ascii="Times New Roman" w:hAnsi="Times New Roman"/>
          <w:sz w:val="28"/>
          <w:szCs w:val="28"/>
          <w:lang w:val="zh-CN"/>
        </w:rPr>
        <w:t xml:space="preserve">мен </w:t>
      </w:r>
      <w:bookmarkEnd w:id="14"/>
      <w:proofErr w:type="spellStart"/>
      <w:r>
        <w:rPr>
          <w:rFonts w:ascii="Times New Roman" w:hAnsi="Times New Roman"/>
          <w:sz w:val="28"/>
          <w:szCs w:val="28"/>
        </w:rPr>
        <w:t>біріктірілген</w:t>
      </w:r>
      <w:proofErr w:type="spellEnd"/>
      <w:r>
        <w:rPr>
          <w:rFonts w:ascii="Times New Roman" w:hAnsi="Times New Roman"/>
          <w:sz w:val="28"/>
          <w:szCs w:val="28"/>
        </w:rPr>
        <w:t xml:space="preserve"> АСИТ </w:t>
      </w:r>
      <w:proofErr w:type="spellStart"/>
      <w:r>
        <w:rPr>
          <w:rFonts w:ascii="Times New Roman" w:hAnsi="Times New Roman"/>
          <w:sz w:val="28"/>
          <w:szCs w:val="28"/>
        </w:rPr>
        <w:t>классикалық</w:t>
      </w:r>
      <w:proofErr w:type="spellEnd"/>
      <w:r>
        <w:rPr>
          <w:rFonts w:ascii="Times New Roman" w:hAnsi="Times New Roman"/>
          <w:sz w:val="28"/>
          <w:szCs w:val="28"/>
        </w:rPr>
        <w:t xml:space="preserve"> АСИТ </w:t>
      </w:r>
      <w:proofErr w:type="spellStart"/>
      <w:r>
        <w:rPr>
          <w:rFonts w:ascii="Times New Roman" w:hAnsi="Times New Roman"/>
          <w:sz w:val="28"/>
          <w:szCs w:val="28"/>
        </w:rPr>
        <w:t>схемасымен</w:t>
      </w:r>
      <w:proofErr w:type="spellEnd"/>
      <w:r>
        <w:rPr>
          <w:rFonts w:ascii="Times New Roman" w:hAnsi="Times New Roman"/>
          <w:sz w:val="28"/>
          <w:szCs w:val="28"/>
        </w:rPr>
        <w:t xml:space="preserve"> </w:t>
      </w:r>
      <w:proofErr w:type="spellStart"/>
      <w:r>
        <w:rPr>
          <w:rFonts w:ascii="Times New Roman" w:hAnsi="Times New Roman"/>
          <w:sz w:val="28"/>
          <w:szCs w:val="28"/>
        </w:rPr>
        <w:t>салыстырғанда</w:t>
      </w:r>
      <w:proofErr w:type="spellEnd"/>
      <w:r>
        <w:rPr>
          <w:rFonts w:ascii="Times New Roman" w:hAnsi="Times New Roman"/>
          <w:sz w:val="28"/>
          <w:szCs w:val="28"/>
        </w:rPr>
        <w:t xml:space="preserve"> </w:t>
      </w:r>
      <w:proofErr w:type="spellStart"/>
      <w:r>
        <w:rPr>
          <w:rFonts w:ascii="Times New Roman" w:hAnsi="Times New Roman"/>
          <w:sz w:val="28"/>
          <w:szCs w:val="28"/>
        </w:rPr>
        <w:t>тиімдірек</w:t>
      </w:r>
      <w:proofErr w:type="spellEnd"/>
      <w:r>
        <w:rPr>
          <w:rFonts w:ascii="Times New Roman" w:hAnsi="Times New Roman"/>
          <w:sz w:val="28"/>
          <w:szCs w:val="28"/>
        </w:rPr>
        <w:t xml:space="preserve"> терапия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табылады</w:t>
      </w:r>
      <w:proofErr w:type="spellEnd"/>
      <w:r>
        <w:rPr>
          <w:rFonts w:ascii="Times New Roman" w:hAnsi="Times New Roman"/>
          <w:sz w:val="28"/>
          <w:szCs w:val="28"/>
        </w:rPr>
        <w:t>,</w:t>
      </w:r>
      <w:r>
        <w:rPr>
          <w:rFonts w:ascii="Times New Roman" w:hAnsi="Times New Roman"/>
          <w:sz w:val="28"/>
          <w:szCs w:val="28"/>
          <w:lang w:val="zh-CN"/>
        </w:rPr>
        <w:t xml:space="preserve"> ол клиникалық (симптомдардың ауырлық дәрежесінің </w:t>
      </w:r>
      <w:bookmarkStart w:id="15" w:name="_Hlk137993537"/>
      <w:r>
        <w:rPr>
          <w:rFonts w:ascii="Times New Roman" w:hAnsi="Times New Roman"/>
          <w:sz w:val="28"/>
          <w:szCs w:val="28"/>
          <w:lang w:val="zh-CN"/>
        </w:rPr>
        <w:t>төмен деңгейі</w:t>
      </w:r>
      <w:bookmarkEnd w:id="15"/>
      <w:r>
        <w:rPr>
          <w:rFonts w:ascii="Times New Roman" w:hAnsi="Times New Roman"/>
          <w:sz w:val="28"/>
          <w:szCs w:val="28"/>
          <w:lang w:val="zh-CN"/>
        </w:rPr>
        <w:t xml:space="preserve">, өмір сүру сапасының жоғары көрсеткіші) және зертханалық түрде (жалпы және спецификалық Е иммуноглобулинінің, эозинофильді катиондық ақуыздың төмен деңгейі және қандағы </w:t>
      </w:r>
      <w:r>
        <w:rPr>
          <w:rFonts w:ascii="Times New Roman" w:hAnsi="Times New Roman" w:cs="Times New Roman"/>
          <w:sz w:val="28"/>
          <w:szCs w:val="28"/>
          <w:lang w:val="zh-CN"/>
        </w:rPr>
        <w:t>Д</w:t>
      </w:r>
      <w:r>
        <w:rPr>
          <w:rFonts w:ascii="Times New Roman" w:hAnsi="Times New Roman"/>
          <w:sz w:val="28"/>
          <w:szCs w:val="28"/>
          <w:lang w:val="zh-CN"/>
        </w:rPr>
        <w:t xml:space="preserve"> витаминінің жоғары деңгейі) расталған.</w:t>
      </w:r>
    </w:p>
    <w:p w:rsidR="00A0624A" w:rsidRDefault="00535110">
      <w:pPr>
        <w:pStyle w:val="a3"/>
        <w:numPr>
          <w:ilvl w:val="0"/>
          <w:numId w:val="2"/>
        </w:numPr>
        <w:tabs>
          <w:tab w:val="left" w:pos="851"/>
        </w:tabs>
        <w:spacing w:after="0" w:line="240" w:lineRule="auto"/>
        <w:ind w:left="0" w:firstLine="556"/>
        <w:jc w:val="both"/>
        <w:rPr>
          <w:rFonts w:ascii="Times New Roman" w:hAnsi="Times New Roman"/>
          <w:sz w:val="28"/>
          <w:szCs w:val="28"/>
        </w:rPr>
      </w:pPr>
      <w:r>
        <w:rPr>
          <w:rFonts w:ascii="Times New Roman" w:hAnsi="Times New Roman"/>
          <w:sz w:val="28"/>
          <w:szCs w:val="28"/>
          <w:lang w:val="zh-CN"/>
        </w:rPr>
        <w:t>А</w:t>
      </w:r>
      <w:proofErr w:type="spellStart"/>
      <w:r>
        <w:rPr>
          <w:rFonts w:ascii="Times New Roman" w:hAnsi="Times New Roman"/>
          <w:sz w:val="28"/>
          <w:szCs w:val="28"/>
        </w:rPr>
        <w:t>ллерген-спецификалық</w:t>
      </w:r>
      <w:proofErr w:type="spellEnd"/>
      <w:r>
        <w:rPr>
          <w:rFonts w:ascii="Times New Roman" w:hAnsi="Times New Roman"/>
          <w:sz w:val="28"/>
          <w:szCs w:val="28"/>
        </w:rPr>
        <w:t xml:space="preserve"> </w:t>
      </w:r>
      <w:proofErr w:type="spellStart"/>
      <w:r>
        <w:rPr>
          <w:rFonts w:ascii="Times New Roman" w:hAnsi="Times New Roman"/>
          <w:sz w:val="28"/>
          <w:szCs w:val="28"/>
        </w:rPr>
        <w:t>иммунотерапияның</w:t>
      </w:r>
      <w:proofErr w:type="spellEnd"/>
      <w:r>
        <w:rPr>
          <w:rFonts w:ascii="Times New Roman" w:hAnsi="Times New Roman"/>
          <w:sz w:val="28"/>
          <w:szCs w:val="28"/>
          <w:lang w:val="zh-CN"/>
        </w:rPr>
        <w:t xml:space="preserve"> </w:t>
      </w:r>
      <w:proofErr w:type="spellStart"/>
      <w:r>
        <w:rPr>
          <w:rFonts w:ascii="Times New Roman" w:hAnsi="Times New Roman"/>
          <w:sz w:val="28"/>
          <w:szCs w:val="28"/>
        </w:rPr>
        <w:t>тиімділігінің</w:t>
      </w:r>
      <w:proofErr w:type="spellEnd"/>
      <w:r>
        <w:rPr>
          <w:rFonts w:ascii="Times New Roman" w:hAnsi="Times New Roman"/>
          <w:sz w:val="28"/>
          <w:szCs w:val="28"/>
        </w:rPr>
        <w:t xml:space="preserve"> </w:t>
      </w:r>
      <w:proofErr w:type="spellStart"/>
      <w:r>
        <w:rPr>
          <w:rFonts w:ascii="Times New Roman" w:hAnsi="Times New Roman"/>
          <w:sz w:val="28"/>
          <w:szCs w:val="28"/>
        </w:rPr>
        <w:t>зертханалық</w:t>
      </w:r>
      <w:proofErr w:type="spellEnd"/>
      <w:r>
        <w:rPr>
          <w:rFonts w:ascii="Times New Roman" w:hAnsi="Times New Roman"/>
          <w:sz w:val="28"/>
          <w:szCs w:val="28"/>
        </w:rPr>
        <w:t xml:space="preserve"> </w:t>
      </w:r>
      <w:proofErr w:type="spellStart"/>
      <w:r>
        <w:rPr>
          <w:rFonts w:ascii="Times New Roman" w:hAnsi="Times New Roman"/>
          <w:sz w:val="28"/>
          <w:szCs w:val="28"/>
        </w:rPr>
        <w:t>маркерлері</w:t>
      </w:r>
      <w:proofErr w:type="spellEnd"/>
      <w:r>
        <w:rPr>
          <w:rFonts w:ascii="Times New Roman" w:hAnsi="Times New Roman"/>
          <w:sz w:val="28"/>
          <w:szCs w:val="28"/>
          <w:lang w:val="zh-CN"/>
        </w:rPr>
        <w:t>нің</w:t>
      </w:r>
      <w:r>
        <w:rPr>
          <w:rFonts w:ascii="Times New Roman" w:hAnsi="Times New Roman"/>
          <w:sz w:val="28"/>
          <w:szCs w:val="28"/>
        </w:rPr>
        <w:t xml:space="preserve"> </w:t>
      </w:r>
      <w:proofErr w:type="spellStart"/>
      <w:r>
        <w:rPr>
          <w:rFonts w:ascii="Times New Roman" w:hAnsi="Times New Roman"/>
          <w:sz w:val="28"/>
          <w:szCs w:val="28"/>
        </w:rPr>
        <w:t>ең</w:t>
      </w:r>
      <w:proofErr w:type="spellEnd"/>
      <w:r>
        <w:rPr>
          <w:rFonts w:ascii="Times New Roman" w:hAnsi="Times New Roman"/>
          <w:sz w:val="28"/>
          <w:szCs w:val="28"/>
        </w:rPr>
        <w:t xml:space="preserve"> </w:t>
      </w:r>
      <w:r>
        <w:rPr>
          <w:rFonts w:ascii="Times New Roman" w:hAnsi="Times New Roman"/>
          <w:sz w:val="28"/>
          <w:szCs w:val="28"/>
          <w:lang w:val="zh-CN"/>
        </w:rPr>
        <w:t>жоғары</w:t>
      </w:r>
      <w:r>
        <w:rPr>
          <w:rFonts w:ascii="Times New Roman" w:hAnsi="Times New Roman"/>
          <w:sz w:val="28"/>
          <w:szCs w:val="28"/>
        </w:rPr>
        <w:t xml:space="preserve"> </w:t>
      </w:r>
      <w:proofErr w:type="spellStart"/>
      <w:r>
        <w:rPr>
          <w:rFonts w:ascii="Times New Roman" w:hAnsi="Times New Roman"/>
          <w:sz w:val="28"/>
          <w:szCs w:val="28"/>
        </w:rPr>
        <w:t>болжамдық</w:t>
      </w:r>
      <w:proofErr w:type="spellEnd"/>
      <w:r>
        <w:rPr>
          <w:rFonts w:ascii="Times New Roman" w:hAnsi="Times New Roman"/>
          <w:sz w:val="28"/>
          <w:szCs w:val="28"/>
        </w:rPr>
        <w:t xml:space="preserve"> </w:t>
      </w:r>
      <w:proofErr w:type="spellStart"/>
      <w:r>
        <w:rPr>
          <w:rFonts w:ascii="Times New Roman" w:hAnsi="Times New Roman"/>
          <w:sz w:val="28"/>
          <w:szCs w:val="28"/>
        </w:rPr>
        <w:t>мәні</w:t>
      </w:r>
      <w:proofErr w:type="spellEnd"/>
      <w:r>
        <w:rPr>
          <w:rFonts w:ascii="Times New Roman" w:hAnsi="Times New Roman"/>
          <w:sz w:val="28"/>
          <w:szCs w:val="28"/>
        </w:rPr>
        <w:t xml:space="preserve"> бар Д </w:t>
      </w:r>
      <w:proofErr w:type="spellStart"/>
      <w:r>
        <w:rPr>
          <w:rFonts w:ascii="Times New Roman" w:hAnsi="Times New Roman"/>
          <w:sz w:val="28"/>
          <w:szCs w:val="28"/>
        </w:rPr>
        <w:t>дәрумені</w:t>
      </w:r>
      <w:proofErr w:type="spellEnd"/>
      <w:r>
        <w:rPr>
          <w:rFonts w:ascii="Times New Roman" w:hAnsi="Times New Roman"/>
          <w:sz w:val="28"/>
          <w:szCs w:val="28"/>
          <w:lang w:val="zh-CN"/>
        </w:rPr>
        <w:t xml:space="preserve"> </w:t>
      </w:r>
      <w:r>
        <w:rPr>
          <w:rFonts w:ascii="Times New Roman" w:hAnsi="Times New Roman"/>
          <w:sz w:val="28"/>
          <w:szCs w:val="28"/>
        </w:rPr>
        <w:t xml:space="preserve">мен </w:t>
      </w:r>
      <w:proofErr w:type="spellStart"/>
      <w:r>
        <w:rPr>
          <w:rFonts w:ascii="Times New Roman" w:hAnsi="Times New Roman"/>
          <w:sz w:val="28"/>
          <w:szCs w:val="28"/>
        </w:rPr>
        <w:t>жалпы</w:t>
      </w:r>
      <w:proofErr w:type="spellEnd"/>
      <w:r>
        <w:rPr>
          <w:rFonts w:ascii="Times New Roman" w:hAnsi="Times New Roman"/>
          <w:sz w:val="28"/>
          <w:szCs w:val="28"/>
        </w:rPr>
        <w:t xml:space="preserve"> иммуноглобулин Е </w:t>
      </w:r>
      <w:proofErr w:type="spellStart"/>
      <w:r>
        <w:rPr>
          <w:rFonts w:ascii="Times New Roman" w:hAnsi="Times New Roman"/>
          <w:sz w:val="28"/>
          <w:szCs w:val="28"/>
        </w:rPr>
        <w:t>деңгейі</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табылады</w:t>
      </w:r>
      <w:proofErr w:type="spellEnd"/>
      <w:r>
        <w:rPr>
          <w:rFonts w:ascii="Times New Roman" w:hAnsi="Times New Roman"/>
          <w:sz w:val="28"/>
          <w:szCs w:val="28"/>
        </w:rPr>
        <w:t>.</w:t>
      </w:r>
    </w:p>
    <w:p w:rsidR="00A0624A" w:rsidRDefault="00535110">
      <w:pPr>
        <w:pStyle w:val="a3"/>
        <w:numPr>
          <w:ilvl w:val="0"/>
          <w:numId w:val="2"/>
        </w:numPr>
        <w:tabs>
          <w:tab w:val="left" w:pos="284"/>
          <w:tab w:val="left" w:pos="709"/>
          <w:tab w:val="left" w:pos="851"/>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Маусымдық</w:t>
      </w:r>
      <w:proofErr w:type="spellEnd"/>
      <w:r>
        <w:rPr>
          <w:rFonts w:ascii="Times New Roman" w:hAnsi="Times New Roman"/>
          <w:sz w:val="28"/>
          <w:szCs w:val="28"/>
        </w:rPr>
        <w:t xml:space="preserve"> </w:t>
      </w:r>
      <w:proofErr w:type="spellStart"/>
      <w:r>
        <w:rPr>
          <w:rFonts w:ascii="Times New Roman" w:hAnsi="Times New Roman"/>
          <w:sz w:val="28"/>
          <w:szCs w:val="28"/>
        </w:rPr>
        <w:t>аллергиялық</w:t>
      </w:r>
      <w:proofErr w:type="spellEnd"/>
      <w:r>
        <w:rPr>
          <w:rFonts w:ascii="Times New Roman" w:hAnsi="Times New Roman"/>
          <w:sz w:val="28"/>
          <w:szCs w:val="28"/>
        </w:rPr>
        <w:t xml:space="preserve"> </w:t>
      </w:r>
      <w:proofErr w:type="spellStart"/>
      <w:r>
        <w:rPr>
          <w:rFonts w:ascii="Times New Roman" w:hAnsi="Times New Roman"/>
          <w:sz w:val="28"/>
          <w:szCs w:val="28"/>
        </w:rPr>
        <w:t>ринитті</w:t>
      </w:r>
      <w:proofErr w:type="spellEnd"/>
      <w:r>
        <w:rPr>
          <w:rFonts w:ascii="Times New Roman" w:hAnsi="Times New Roman"/>
          <w:sz w:val="28"/>
          <w:szCs w:val="28"/>
        </w:rPr>
        <w:t xml:space="preserve"> </w:t>
      </w:r>
      <w:proofErr w:type="spellStart"/>
      <w:r>
        <w:rPr>
          <w:rFonts w:ascii="Times New Roman" w:hAnsi="Times New Roman"/>
          <w:sz w:val="28"/>
          <w:szCs w:val="28"/>
        </w:rPr>
        <w:t>басқарудың</w:t>
      </w:r>
      <w:proofErr w:type="spellEnd"/>
      <w:r>
        <w:rPr>
          <w:rFonts w:ascii="Times New Roman" w:hAnsi="Times New Roman"/>
          <w:sz w:val="28"/>
          <w:szCs w:val="28"/>
        </w:rPr>
        <w:t xml:space="preserve"> </w:t>
      </w:r>
      <w:proofErr w:type="spellStart"/>
      <w:r>
        <w:rPr>
          <w:rFonts w:ascii="Times New Roman" w:hAnsi="Times New Roman"/>
          <w:sz w:val="28"/>
          <w:szCs w:val="28"/>
        </w:rPr>
        <w:t>әзірленген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ұсынылған</w:t>
      </w:r>
      <w:proofErr w:type="spellEnd"/>
      <w:r>
        <w:rPr>
          <w:rFonts w:ascii="Times New Roman" w:hAnsi="Times New Roman"/>
          <w:sz w:val="28"/>
          <w:szCs w:val="28"/>
        </w:rPr>
        <w:t xml:space="preserve"> </w:t>
      </w:r>
      <w:proofErr w:type="spellStart"/>
      <w:r>
        <w:rPr>
          <w:rFonts w:ascii="Times New Roman" w:hAnsi="Times New Roman"/>
          <w:sz w:val="28"/>
          <w:szCs w:val="28"/>
        </w:rPr>
        <w:t>клиникалық-диагностикалық</w:t>
      </w:r>
      <w:proofErr w:type="spellEnd"/>
      <w:r>
        <w:rPr>
          <w:rFonts w:ascii="Times New Roman" w:hAnsi="Times New Roman"/>
          <w:sz w:val="28"/>
          <w:szCs w:val="28"/>
        </w:rPr>
        <w:t xml:space="preserve"> </w:t>
      </w:r>
      <w:proofErr w:type="spellStart"/>
      <w:r>
        <w:rPr>
          <w:rFonts w:ascii="Times New Roman" w:hAnsi="Times New Roman"/>
          <w:sz w:val="28"/>
          <w:szCs w:val="28"/>
        </w:rPr>
        <w:t>алгоритмі</w:t>
      </w:r>
      <w:proofErr w:type="spellEnd"/>
      <w:r>
        <w:rPr>
          <w:rFonts w:ascii="Times New Roman" w:hAnsi="Times New Roman"/>
          <w:sz w:val="28"/>
          <w:szCs w:val="28"/>
        </w:rPr>
        <w:t xml:space="preserve"> </w:t>
      </w:r>
      <w:proofErr w:type="spellStart"/>
      <w:r>
        <w:rPr>
          <w:rFonts w:ascii="Times New Roman" w:hAnsi="Times New Roman"/>
          <w:sz w:val="28"/>
          <w:szCs w:val="28"/>
        </w:rPr>
        <w:t>өмір</w:t>
      </w:r>
      <w:proofErr w:type="spellEnd"/>
      <w:r>
        <w:rPr>
          <w:rFonts w:ascii="Times New Roman" w:hAnsi="Times New Roman"/>
          <w:sz w:val="28"/>
          <w:szCs w:val="28"/>
        </w:rPr>
        <w:t xml:space="preserve"> </w:t>
      </w:r>
      <w:proofErr w:type="spellStart"/>
      <w:r>
        <w:rPr>
          <w:rFonts w:ascii="Times New Roman" w:hAnsi="Times New Roman"/>
          <w:sz w:val="28"/>
          <w:szCs w:val="28"/>
        </w:rPr>
        <w:t>сапасын</w:t>
      </w:r>
      <w:proofErr w:type="spellEnd"/>
      <w:r>
        <w:rPr>
          <w:rFonts w:ascii="Times New Roman" w:hAnsi="Times New Roman"/>
          <w:sz w:val="28"/>
          <w:szCs w:val="28"/>
        </w:rPr>
        <w:t xml:space="preserve"> </w:t>
      </w:r>
      <w:proofErr w:type="spellStart"/>
      <w:r>
        <w:rPr>
          <w:rFonts w:ascii="Times New Roman" w:hAnsi="Times New Roman"/>
          <w:sz w:val="28"/>
          <w:szCs w:val="28"/>
        </w:rPr>
        <w:t>арттыратын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пациенттердегі</w:t>
      </w:r>
      <w:proofErr w:type="spellEnd"/>
      <w:r>
        <w:rPr>
          <w:rFonts w:ascii="Times New Roman" w:hAnsi="Times New Roman"/>
          <w:sz w:val="28"/>
          <w:szCs w:val="28"/>
        </w:rPr>
        <w:t xml:space="preserve"> </w:t>
      </w:r>
      <w:proofErr w:type="spellStart"/>
      <w:r>
        <w:rPr>
          <w:rFonts w:ascii="Times New Roman" w:hAnsi="Times New Roman"/>
          <w:sz w:val="28"/>
          <w:szCs w:val="28"/>
        </w:rPr>
        <w:t>симптомдардың</w:t>
      </w:r>
      <w:proofErr w:type="spellEnd"/>
      <w:r>
        <w:rPr>
          <w:rFonts w:ascii="Times New Roman" w:hAnsi="Times New Roman"/>
          <w:sz w:val="28"/>
          <w:szCs w:val="28"/>
        </w:rPr>
        <w:t xml:space="preserve"> </w:t>
      </w:r>
      <w:proofErr w:type="spellStart"/>
      <w:r>
        <w:rPr>
          <w:rFonts w:ascii="Times New Roman" w:hAnsi="Times New Roman"/>
          <w:sz w:val="28"/>
          <w:szCs w:val="28"/>
        </w:rPr>
        <w:t>ауырлығын</w:t>
      </w:r>
      <w:proofErr w:type="spellEnd"/>
      <w:r>
        <w:rPr>
          <w:rFonts w:ascii="Times New Roman" w:hAnsi="Times New Roman"/>
          <w:sz w:val="28"/>
          <w:szCs w:val="28"/>
        </w:rPr>
        <w:t xml:space="preserve"> </w:t>
      </w:r>
      <w:proofErr w:type="spellStart"/>
      <w:r>
        <w:rPr>
          <w:rFonts w:ascii="Times New Roman" w:hAnsi="Times New Roman"/>
          <w:sz w:val="28"/>
          <w:szCs w:val="28"/>
        </w:rPr>
        <w:t>іс</w:t>
      </w:r>
      <w:proofErr w:type="spellEnd"/>
      <w:r>
        <w:rPr>
          <w:rFonts w:ascii="Times New Roman" w:hAnsi="Times New Roman"/>
          <w:sz w:val="28"/>
          <w:szCs w:val="28"/>
        </w:rPr>
        <w:t xml:space="preserve"> </w:t>
      </w:r>
      <w:proofErr w:type="spellStart"/>
      <w:r>
        <w:rPr>
          <w:rFonts w:ascii="Times New Roman" w:hAnsi="Times New Roman"/>
          <w:sz w:val="28"/>
          <w:szCs w:val="28"/>
        </w:rPr>
        <w:t>жүзінде</w:t>
      </w:r>
      <w:proofErr w:type="spellEnd"/>
      <w:r>
        <w:rPr>
          <w:rFonts w:ascii="Times New Roman" w:hAnsi="Times New Roman"/>
          <w:sz w:val="28"/>
          <w:szCs w:val="28"/>
        </w:rPr>
        <w:t xml:space="preserve"> </w:t>
      </w:r>
      <w:proofErr w:type="spellStart"/>
      <w:r>
        <w:rPr>
          <w:rFonts w:ascii="Times New Roman" w:hAnsi="Times New Roman"/>
          <w:sz w:val="28"/>
          <w:szCs w:val="28"/>
        </w:rPr>
        <w:t>төмендететін</w:t>
      </w:r>
      <w:proofErr w:type="spellEnd"/>
      <w:r>
        <w:rPr>
          <w:rFonts w:ascii="Times New Roman" w:hAnsi="Times New Roman"/>
          <w:sz w:val="28"/>
          <w:szCs w:val="28"/>
        </w:rPr>
        <w:t xml:space="preserve"> </w:t>
      </w:r>
      <w:proofErr w:type="spellStart"/>
      <w:r>
        <w:rPr>
          <w:rFonts w:ascii="Times New Roman" w:hAnsi="Times New Roman"/>
          <w:sz w:val="28"/>
          <w:szCs w:val="28"/>
        </w:rPr>
        <w:t>тиімді</w:t>
      </w:r>
      <w:proofErr w:type="spellEnd"/>
      <w:r>
        <w:rPr>
          <w:rFonts w:ascii="Times New Roman" w:hAnsi="Times New Roman"/>
          <w:sz w:val="28"/>
          <w:szCs w:val="28"/>
        </w:rPr>
        <w:t xml:space="preserve"> </w:t>
      </w:r>
      <w:proofErr w:type="spellStart"/>
      <w:r>
        <w:rPr>
          <w:rFonts w:ascii="Times New Roman" w:hAnsi="Times New Roman"/>
          <w:sz w:val="28"/>
          <w:szCs w:val="28"/>
        </w:rPr>
        <w:t>құрал</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табылады</w:t>
      </w:r>
      <w:proofErr w:type="spellEnd"/>
      <w:r>
        <w:rPr>
          <w:rFonts w:ascii="Times New Roman" w:hAnsi="Times New Roman"/>
          <w:sz w:val="28"/>
          <w:szCs w:val="28"/>
        </w:rPr>
        <w:t>.</w:t>
      </w:r>
    </w:p>
    <w:p w:rsidR="00A0624A" w:rsidRDefault="00A0624A">
      <w:pPr>
        <w:tabs>
          <w:tab w:val="left" w:pos="284"/>
          <w:tab w:val="left" w:pos="709"/>
          <w:tab w:val="left" w:pos="851"/>
        </w:tabs>
        <w:spacing w:after="0" w:line="240" w:lineRule="auto"/>
        <w:ind w:firstLine="567"/>
        <w:jc w:val="both"/>
        <w:rPr>
          <w:rFonts w:ascii="Times New Roman" w:hAnsi="Times New Roman"/>
          <w:b/>
          <w:sz w:val="28"/>
          <w:szCs w:val="28"/>
        </w:rPr>
      </w:pPr>
    </w:p>
    <w:p w:rsidR="00A0624A" w:rsidRDefault="00535110">
      <w:pPr>
        <w:tabs>
          <w:tab w:val="left" w:pos="851"/>
        </w:tabs>
        <w:spacing w:after="0" w:line="240" w:lineRule="auto"/>
        <w:ind w:firstLine="567"/>
        <w:jc w:val="both"/>
        <w:rPr>
          <w:rFonts w:ascii="Times New Roman" w:hAnsi="Times New Roman"/>
          <w:b/>
          <w:sz w:val="28"/>
          <w:szCs w:val="28"/>
        </w:rPr>
      </w:pPr>
      <w:proofErr w:type="spellStart"/>
      <w:r>
        <w:rPr>
          <w:rFonts w:ascii="Times New Roman" w:hAnsi="Times New Roman"/>
          <w:b/>
          <w:sz w:val="28"/>
          <w:szCs w:val="28"/>
        </w:rPr>
        <w:t>Теориялық</w:t>
      </w:r>
      <w:proofErr w:type="spellEnd"/>
      <w:r>
        <w:rPr>
          <w:rFonts w:ascii="Times New Roman" w:hAnsi="Times New Roman"/>
          <w:b/>
          <w:sz w:val="28"/>
          <w:szCs w:val="28"/>
        </w:rPr>
        <w:t xml:space="preserve"> </w:t>
      </w:r>
      <w:proofErr w:type="spellStart"/>
      <w:r>
        <w:rPr>
          <w:rFonts w:ascii="Times New Roman" w:hAnsi="Times New Roman"/>
          <w:b/>
          <w:sz w:val="28"/>
          <w:szCs w:val="28"/>
        </w:rPr>
        <w:t>маңыздылығы</w:t>
      </w:r>
      <w:proofErr w:type="spellEnd"/>
    </w:p>
    <w:p w:rsidR="00A0624A" w:rsidRDefault="00535110">
      <w:pPr>
        <w:tabs>
          <w:tab w:val="left" w:pos="851"/>
        </w:tabs>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Диссертациялық</w:t>
      </w:r>
      <w:proofErr w:type="spellEnd"/>
      <w:r>
        <w:rPr>
          <w:rFonts w:ascii="Times New Roman" w:hAnsi="Times New Roman"/>
          <w:sz w:val="28"/>
          <w:szCs w:val="28"/>
        </w:rPr>
        <w:t xml:space="preserve"> </w:t>
      </w:r>
      <w:proofErr w:type="spellStart"/>
      <w:r>
        <w:rPr>
          <w:rFonts w:ascii="Times New Roman" w:hAnsi="Times New Roman"/>
          <w:sz w:val="28"/>
          <w:szCs w:val="28"/>
        </w:rPr>
        <w:t>жұмыста</w:t>
      </w:r>
      <w:proofErr w:type="spellEnd"/>
      <w:r>
        <w:rPr>
          <w:rFonts w:ascii="Times New Roman" w:hAnsi="Times New Roman"/>
          <w:sz w:val="28"/>
          <w:szCs w:val="28"/>
        </w:rPr>
        <w:t xml:space="preserve"> </w:t>
      </w:r>
      <w:proofErr w:type="spellStart"/>
      <w:r>
        <w:rPr>
          <w:rFonts w:ascii="Times New Roman" w:hAnsi="Times New Roman"/>
          <w:sz w:val="28"/>
          <w:szCs w:val="28"/>
        </w:rPr>
        <w:t>жүргізілген</w:t>
      </w:r>
      <w:proofErr w:type="spellEnd"/>
      <w:r>
        <w:rPr>
          <w:rFonts w:ascii="Times New Roman" w:hAnsi="Times New Roman"/>
          <w:sz w:val="28"/>
          <w:szCs w:val="28"/>
        </w:rPr>
        <w:t xml:space="preserve"> </w:t>
      </w:r>
      <w:proofErr w:type="spellStart"/>
      <w:r>
        <w:rPr>
          <w:rFonts w:ascii="Times New Roman" w:hAnsi="Times New Roman"/>
          <w:sz w:val="28"/>
          <w:szCs w:val="28"/>
        </w:rPr>
        <w:t>зерттеулер</w:t>
      </w:r>
      <w:proofErr w:type="spellEnd"/>
      <w:r>
        <w:rPr>
          <w:rFonts w:ascii="Times New Roman" w:hAnsi="Times New Roman"/>
          <w:sz w:val="28"/>
          <w:szCs w:val="28"/>
        </w:rPr>
        <w:t xml:space="preserve"> аллерголог-иммунолог </w:t>
      </w:r>
      <w:proofErr w:type="spellStart"/>
      <w:r>
        <w:rPr>
          <w:rFonts w:ascii="Times New Roman" w:hAnsi="Times New Roman"/>
          <w:sz w:val="28"/>
          <w:szCs w:val="28"/>
        </w:rPr>
        <w:t>дәрігерлері</w:t>
      </w:r>
      <w:proofErr w:type="spellEnd"/>
      <w:r>
        <w:rPr>
          <w:rFonts w:ascii="Times New Roman" w:hAnsi="Times New Roman"/>
          <w:sz w:val="28"/>
          <w:szCs w:val="28"/>
        </w:rPr>
        <w:t xml:space="preserve"> </w:t>
      </w:r>
      <w:proofErr w:type="spellStart"/>
      <w:r>
        <w:rPr>
          <w:rFonts w:ascii="Times New Roman" w:hAnsi="Times New Roman"/>
          <w:sz w:val="28"/>
          <w:szCs w:val="28"/>
        </w:rPr>
        <w:t>үшін</w:t>
      </w:r>
      <w:proofErr w:type="spellEnd"/>
      <w:r>
        <w:rPr>
          <w:rFonts w:ascii="Times New Roman" w:hAnsi="Times New Roman"/>
          <w:sz w:val="28"/>
          <w:szCs w:val="28"/>
        </w:rPr>
        <w:t xml:space="preserve"> </w:t>
      </w:r>
      <w:proofErr w:type="spellStart"/>
      <w:r>
        <w:rPr>
          <w:rFonts w:ascii="Times New Roman" w:hAnsi="Times New Roman"/>
          <w:sz w:val="28"/>
          <w:szCs w:val="28"/>
        </w:rPr>
        <w:t>маусымдық</w:t>
      </w:r>
      <w:proofErr w:type="spellEnd"/>
      <w:r>
        <w:rPr>
          <w:rFonts w:ascii="Times New Roman" w:hAnsi="Times New Roman"/>
          <w:sz w:val="28"/>
          <w:szCs w:val="28"/>
        </w:rPr>
        <w:t xml:space="preserve"> </w:t>
      </w:r>
      <w:proofErr w:type="spellStart"/>
      <w:r>
        <w:rPr>
          <w:rFonts w:ascii="Times New Roman" w:hAnsi="Times New Roman"/>
          <w:sz w:val="28"/>
          <w:szCs w:val="28"/>
        </w:rPr>
        <w:t>аллергиялық</w:t>
      </w:r>
      <w:proofErr w:type="spellEnd"/>
      <w:r>
        <w:rPr>
          <w:rFonts w:ascii="Times New Roman" w:hAnsi="Times New Roman"/>
          <w:sz w:val="28"/>
          <w:szCs w:val="28"/>
        </w:rPr>
        <w:t xml:space="preserve"> </w:t>
      </w:r>
      <w:proofErr w:type="spellStart"/>
      <w:r>
        <w:rPr>
          <w:rFonts w:ascii="Times New Roman" w:hAnsi="Times New Roman"/>
          <w:sz w:val="28"/>
          <w:szCs w:val="28"/>
        </w:rPr>
        <w:t>ринитті</w:t>
      </w:r>
      <w:proofErr w:type="spellEnd"/>
      <w:r>
        <w:rPr>
          <w:rFonts w:ascii="Times New Roman" w:hAnsi="Times New Roman"/>
          <w:sz w:val="28"/>
          <w:szCs w:val="28"/>
        </w:rPr>
        <w:t xml:space="preserve"> </w:t>
      </w:r>
      <w:proofErr w:type="spellStart"/>
      <w:r>
        <w:rPr>
          <w:rFonts w:ascii="Times New Roman" w:hAnsi="Times New Roman"/>
          <w:sz w:val="28"/>
          <w:szCs w:val="28"/>
        </w:rPr>
        <w:t>диагностикалау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емдеу</w:t>
      </w:r>
      <w:proofErr w:type="spellEnd"/>
      <w:r>
        <w:rPr>
          <w:rFonts w:ascii="Times New Roman" w:hAnsi="Times New Roman"/>
          <w:sz w:val="28"/>
          <w:szCs w:val="28"/>
        </w:rPr>
        <w:t xml:space="preserve"> </w:t>
      </w:r>
      <w:proofErr w:type="spellStart"/>
      <w:r>
        <w:rPr>
          <w:rFonts w:ascii="Times New Roman" w:hAnsi="Times New Roman"/>
          <w:sz w:val="28"/>
          <w:szCs w:val="28"/>
        </w:rPr>
        <w:t>туралы</w:t>
      </w:r>
      <w:proofErr w:type="spellEnd"/>
      <w:r>
        <w:rPr>
          <w:rFonts w:ascii="Times New Roman" w:hAnsi="Times New Roman"/>
          <w:sz w:val="28"/>
          <w:szCs w:val="28"/>
        </w:rPr>
        <w:t xml:space="preserve"> бар </w:t>
      </w:r>
      <w:proofErr w:type="spellStart"/>
      <w:r>
        <w:rPr>
          <w:rFonts w:ascii="Times New Roman" w:hAnsi="Times New Roman"/>
          <w:sz w:val="28"/>
          <w:szCs w:val="28"/>
        </w:rPr>
        <w:t>түсініктерді</w:t>
      </w:r>
      <w:proofErr w:type="spellEnd"/>
      <w:r>
        <w:rPr>
          <w:rFonts w:ascii="Times New Roman" w:hAnsi="Times New Roman"/>
          <w:sz w:val="28"/>
          <w:szCs w:val="28"/>
        </w:rPr>
        <w:t xml:space="preserve"> </w:t>
      </w:r>
      <w:proofErr w:type="spellStart"/>
      <w:r>
        <w:rPr>
          <w:rFonts w:ascii="Times New Roman" w:hAnsi="Times New Roman"/>
          <w:sz w:val="28"/>
          <w:szCs w:val="28"/>
        </w:rPr>
        <w:t>кеңейтеді</w:t>
      </w:r>
      <w:proofErr w:type="spellEnd"/>
      <w:r>
        <w:rPr>
          <w:rFonts w:ascii="Times New Roman" w:hAnsi="Times New Roman"/>
          <w:sz w:val="28"/>
          <w:szCs w:val="28"/>
        </w:rPr>
        <w:t>;</w:t>
      </w:r>
    </w:p>
    <w:p w:rsidR="00A0624A" w:rsidRDefault="00535110">
      <w:pPr>
        <w:tabs>
          <w:tab w:val="left" w:pos="851"/>
        </w:tabs>
        <w:spacing w:after="0" w:line="240" w:lineRule="auto"/>
        <w:ind w:firstLine="567"/>
        <w:jc w:val="both"/>
        <w:rPr>
          <w:rFonts w:ascii="Times New Roman" w:hAnsi="Times New Roman"/>
          <w:sz w:val="28"/>
          <w:szCs w:val="28"/>
          <w:lang w:val="zh-CN"/>
        </w:rPr>
      </w:pPr>
      <w:proofErr w:type="spellStart"/>
      <w:r>
        <w:rPr>
          <w:rFonts w:ascii="Times New Roman" w:hAnsi="Times New Roman"/>
          <w:sz w:val="28"/>
          <w:szCs w:val="28"/>
        </w:rPr>
        <w:lastRenderedPageBreak/>
        <w:t>Диссертациялық</w:t>
      </w:r>
      <w:proofErr w:type="spellEnd"/>
      <w:r>
        <w:rPr>
          <w:rFonts w:ascii="Times New Roman" w:hAnsi="Times New Roman"/>
          <w:sz w:val="28"/>
          <w:szCs w:val="28"/>
        </w:rPr>
        <w:t xml:space="preserve"> </w:t>
      </w:r>
      <w:proofErr w:type="spellStart"/>
      <w:r>
        <w:rPr>
          <w:rFonts w:ascii="Times New Roman" w:hAnsi="Times New Roman"/>
          <w:sz w:val="28"/>
          <w:szCs w:val="28"/>
        </w:rPr>
        <w:t>зерттеудің</w:t>
      </w:r>
      <w:proofErr w:type="spellEnd"/>
      <w:r>
        <w:rPr>
          <w:rFonts w:ascii="Times New Roman" w:hAnsi="Times New Roman"/>
          <w:sz w:val="28"/>
          <w:szCs w:val="28"/>
        </w:rPr>
        <w:t xml:space="preserve"> </w:t>
      </w:r>
      <w:proofErr w:type="spellStart"/>
      <w:r>
        <w:rPr>
          <w:rFonts w:ascii="Times New Roman" w:hAnsi="Times New Roman"/>
          <w:sz w:val="28"/>
          <w:szCs w:val="28"/>
        </w:rPr>
        <w:t>нәтижелері</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r>
        <w:rPr>
          <w:rFonts w:ascii="Times New Roman" w:hAnsi="Times New Roman"/>
          <w:sz w:val="28"/>
          <w:szCs w:val="28"/>
          <w:lang w:val="zh-CN"/>
        </w:rPr>
        <w:t xml:space="preserve">аллерголог-иммунолог дәрігерлерге арналған </w:t>
      </w:r>
      <w:r>
        <w:rPr>
          <w:rFonts w:ascii="Times New Roman" w:hAnsi="Times New Roman"/>
          <w:sz w:val="28"/>
          <w:szCs w:val="28"/>
        </w:rPr>
        <w:t xml:space="preserve">«Аллерген </w:t>
      </w:r>
      <w:proofErr w:type="spellStart"/>
      <w:r>
        <w:rPr>
          <w:rFonts w:ascii="Times New Roman" w:hAnsi="Times New Roman"/>
          <w:sz w:val="28"/>
          <w:szCs w:val="28"/>
        </w:rPr>
        <w:t>спецификалық</w:t>
      </w:r>
      <w:proofErr w:type="spellEnd"/>
      <w:r>
        <w:rPr>
          <w:rFonts w:ascii="Times New Roman" w:hAnsi="Times New Roman"/>
          <w:sz w:val="28"/>
          <w:szCs w:val="28"/>
        </w:rPr>
        <w:t xml:space="preserve"> иммунотерапия </w:t>
      </w:r>
      <w:proofErr w:type="spellStart"/>
      <w:r>
        <w:rPr>
          <w:rFonts w:ascii="Times New Roman" w:hAnsi="Times New Roman"/>
          <w:sz w:val="28"/>
          <w:szCs w:val="28"/>
        </w:rPr>
        <w:t>аясында</w:t>
      </w:r>
      <w:proofErr w:type="spellEnd"/>
      <w:r>
        <w:rPr>
          <w:rFonts w:ascii="Times New Roman" w:hAnsi="Times New Roman"/>
          <w:sz w:val="28"/>
          <w:szCs w:val="28"/>
        </w:rPr>
        <w:t xml:space="preserve"> </w:t>
      </w:r>
      <w:proofErr w:type="spellStart"/>
      <w:r>
        <w:rPr>
          <w:rFonts w:ascii="Times New Roman" w:hAnsi="Times New Roman"/>
          <w:sz w:val="28"/>
          <w:szCs w:val="28"/>
        </w:rPr>
        <w:t>маусымдық</w:t>
      </w:r>
      <w:proofErr w:type="spellEnd"/>
      <w:r>
        <w:rPr>
          <w:rFonts w:ascii="Times New Roman" w:hAnsi="Times New Roman"/>
          <w:sz w:val="28"/>
          <w:szCs w:val="28"/>
        </w:rPr>
        <w:t xml:space="preserve"> </w:t>
      </w:r>
      <w:proofErr w:type="spellStart"/>
      <w:r>
        <w:rPr>
          <w:rFonts w:ascii="Times New Roman" w:hAnsi="Times New Roman"/>
          <w:sz w:val="28"/>
          <w:szCs w:val="28"/>
        </w:rPr>
        <w:t>аллергиялық</w:t>
      </w:r>
      <w:proofErr w:type="spellEnd"/>
      <w:r>
        <w:rPr>
          <w:rFonts w:ascii="Times New Roman" w:hAnsi="Times New Roman"/>
          <w:sz w:val="28"/>
          <w:szCs w:val="28"/>
        </w:rPr>
        <w:t xml:space="preserve"> </w:t>
      </w:r>
      <w:proofErr w:type="spellStart"/>
      <w:r>
        <w:rPr>
          <w:rFonts w:ascii="Times New Roman" w:hAnsi="Times New Roman"/>
          <w:sz w:val="28"/>
          <w:szCs w:val="28"/>
        </w:rPr>
        <w:t>ринитпен</w:t>
      </w:r>
      <w:proofErr w:type="spellEnd"/>
      <w:r>
        <w:rPr>
          <w:rFonts w:ascii="Times New Roman" w:hAnsi="Times New Roman"/>
          <w:sz w:val="28"/>
          <w:szCs w:val="28"/>
        </w:rPr>
        <w:t xml:space="preserve"> </w:t>
      </w:r>
      <w:proofErr w:type="spellStart"/>
      <w:r>
        <w:rPr>
          <w:rFonts w:ascii="Times New Roman" w:hAnsi="Times New Roman"/>
          <w:sz w:val="28"/>
          <w:szCs w:val="28"/>
        </w:rPr>
        <w:t>ауыратын</w:t>
      </w:r>
      <w:proofErr w:type="spellEnd"/>
      <w:r>
        <w:rPr>
          <w:rFonts w:ascii="Times New Roman" w:hAnsi="Times New Roman"/>
          <w:sz w:val="28"/>
          <w:szCs w:val="28"/>
        </w:rPr>
        <w:t xml:space="preserve"> </w:t>
      </w:r>
      <w:proofErr w:type="spellStart"/>
      <w:r>
        <w:rPr>
          <w:rFonts w:ascii="Times New Roman" w:hAnsi="Times New Roman"/>
          <w:sz w:val="28"/>
          <w:szCs w:val="28"/>
        </w:rPr>
        <w:t>науқастардың</w:t>
      </w:r>
      <w:proofErr w:type="spellEnd"/>
      <w:r>
        <w:rPr>
          <w:rFonts w:ascii="Times New Roman" w:hAnsi="Times New Roman"/>
          <w:sz w:val="28"/>
          <w:szCs w:val="28"/>
        </w:rPr>
        <w:t xml:space="preserve"> </w:t>
      </w:r>
      <w:proofErr w:type="spellStart"/>
      <w:r>
        <w:rPr>
          <w:rFonts w:ascii="Times New Roman" w:hAnsi="Times New Roman"/>
          <w:sz w:val="28"/>
          <w:szCs w:val="28"/>
        </w:rPr>
        <w:t>жағдайын</w:t>
      </w:r>
      <w:proofErr w:type="spellEnd"/>
      <w:r>
        <w:rPr>
          <w:rFonts w:ascii="Times New Roman" w:hAnsi="Times New Roman"/>
          <w:sz w:val="28"/>
          <w:szCs w:val="28"/>
        </w:rPr>
        <w:t xml:space="preserve"> </w:t>
      </w:r>
      <w:proofErr w:type="spellStart"/>
      <w:r>
        <w:rPr>
          <w:rFonts w:ascii="Times New Roman" w:hAnsi="Times New Roman"/>
          <w:sz w:val="28"/>
          <w:szCs w:val="28"/>
        </w:rPr>
        <w:t>бағалау</w:t>
      </w:r>
      <w:proofErr w:type="spellEnd"/>
      <w:r>
        <w:rPr>
          <w:rFonts w:ascii="Times New Roman" w:hAnsi="Times New Roman"/>
          <w:sz w:val="28"/>
          <w:szCs w:val="28"/>
        </w:rPr>
        <w:t>»</w:t>
      </w:r>
      <w:r>
        <w:rPr>
          <w:rFonts w:ascii="Times New Roman" w:hAnsi="Times New Roman"/>
          <w:sz w:val="28"/>
          <w:szCs w:val="28"/>
          <w:lang w:val="zh-CN"/>
        </w:rPr>
        <w:t xml:space="preserve"> әдістемелік ұсынымдар құрастырылды, ол практикалық дәрігерлердің теориялық білімдерін кеңейтіп және амбулаториялық деңгейде аллерголог-иммунолог дәрігерлердің практикалық қызметіне түрлендіріледі (</w:t>
      </w:r>
      <w:r>
        <w:rPr>
          <w:rFonts w:ascii="Times New Roman" w:hAnsi="Times New Roman"/>
          <w:sz w:val="28"/>
          <w:szCs w:val="28"/>
        </w:rPr>
        <w:t>«</w:t>
      </w:r>
      <w:r>
        <w:rPr>
          <w:rFonts w:ascii="Times New Roman" w:hAnsi="Times New Roman"/>
          <w:sz w:val="28"/>
          <w:szCs w:val="28"/>
          <w:lang w:val="zh-CN"/>
        </w:rPr>
        <w:t>Қарағанды қаласының №1 емханасы</w:t>
      </w:r>
      <w:r>
        <w:rPr>
          <w:rFonts w:ascii="Times New Roman" w:hAnsi="Times New Roman"/>
          <w:sz w:val="28"/>
          <w:szCs w:val="28"/>
        </w:rPr>
        <w:t>»</w:t>
      </w:r>
      <w:r>
        <w:rPr>
          <w:rFonts w:ascii="Times New Roman" w:hAnsi="Times New Roman"/>
          <w:sz w:val="28"/>
          <w:szCs w:val="28"/>
          <w:lang w:val="zh-CN"/>
        </w:rPr>
        <w:t xml:space="preserve"> КМК, </w:t>
      </w:r>
      <w:r>
        <w:rPr>
          <w:rFonts w:ascii="Times New Roman" w:hAnsi="Times New Roman"/>
          <w:sz w:val="28"/>
          <w:szCs w:val="28"/>
        </w:rPr>
        <w:t>«</w:t>
      </w:r>
      <w:r>
        <w:rPr>
          <w:rFonts w:ascii="Times New Roman" w:hAnsi="Times New Roman"/>
          <w:sz w:val="28"/>
          <w:szCs w:val="28"/>
          <w:lang w:val="zh-CN"/>
        </w:rPr>
        <w:t>Қарағанды қаласының №3 емханасы</w:t>
      </w:r>
      <w:r>
        <w:rPr>
          <w:rFonts w:ascii="Times New Roman" w:hAnsi="Times New Roman"/>
          <w:sz w:val="28"/>
          <w:szCs w:val="28"/>
        </w:rPr>
        <w:t>»</w:t>
      </w:r>
      <w:r>
        <w:rPr>
          <w:rFonts w:ascii="Times New Roman" w:hAnsi="Times New Roman"/>
          <w:sz w:val="28"/>
          <w:szCs w:val="28"/>
          <w:lang w:val="zh-CN"/>
        </w:rPr>
        <w:t xml:space="preserve"> КМК, </w:t>
      </w:r>
      <w:r>
        <w:rPr>
          <w:rFonts w:ascii="Times New Roman" w:hAnsi="Times New Roman"/>
          <w:sz w:val="28"/>
          <w:szCs w:val="28"/>
        </w:rPr>
        <w:t>«</w:t>
      </w:r>
      <w:r>
        <w:rPr>
          <w:rFonts w:ascii="Times New Roman" w:hAnsi="Times New Roman"/>
          <w:sz w:val="28"/>
          <w:szCs w:val="28"/>
          <w:lang w:val="zh-CN"/>
        </w:rPr>
        <w:t>Қарағанды қаласының №4 емханасы</w:t>
      </w:r>
      <w:r>
        <w:rPr>
          <w:rFonts w:ascii="Times New Roman" w:hAnsi="Times New Roman"/>
          <w:sz w:val="28"/>
          <w:szCs w:val="28"/>
        </w:rPr>
        <w:t>»</w:t>
      </w:r>
      <w:r>
        <w:rPr>
          <w:rFonts w:ascii="Times New Roman" w:hAnsi="Times New Roman"/>
          <w:sz w:val="28"/>
          <w:szCs w:val="28"/>
          <w:lang w:val="zh-CN"/>
        </w:rPr>
        <w:t xml:space="preserve"> КМК, </w:t>
      </w:r>
      <w:r>
        <w:rPr>
          <w:rFonts w:ascii="Times New Roman" w:hAnsi="Times New Roman"/>
          <w:sz w:val="28"/>
          <w:szCs w:val="28"/>
        </w:rPr>
        <w:t>«</w:t>
      </w:r>
      <w:r>
        <w:rPr>
          <w:rFonts w:ascii="Times New Roman" w:hAnsi="Times New Roman"/>
          <w:sz w:val="28"/>
          <w:szCs w:val="28"/>
          <w:lang w:val="zh-CN"/>
        </w:rPr>
        <w:t>Қарағанды қаласының №5 емханасы</w:t>
      </w:r>
      <w:r>
        <w:rPr>
          <w:rFonts w:ascii="Times New Roman" w:hAnsi="Times New Roman"/>
          <w:sz w:val="28"/>
          <w:szCs w:val="28"/>
        </w:rPr>
        <w:t>»</w:t>
      </w:r>
      <w:r>
        <w:rPr>
          <w:rFonts w:ascii="Times New Roman" w:hAnsi="Times New Roman"/>
          <w:sz w:val="28"/>
          <w:szCs w:val="28"/>
          <w:lang w:val="zh-CN"/>
        </w:rPr>
        <w:t xml:space="preserve"> КМК енгізу актілері) (А, Б қосымшасы);</w:t>
      </w:r>
    </w:p>
    <w:p w:rsidR="00A0624A" w:rsidRDefault="00535110">
      <w:pPr>
        <w:tabs>
          <w:tab w:val="left" w:pos="851"/>
        </w:tabs>
        <w:spacing w:after="0" w:line="240" w:lineRule="auto"/>
        <w:ind w:firstLine="567"/>
        <w:jc w:val="both"/>
        <w:rPr>
          <w:rFonts w:ascii="Times New Roman" w:hAnsi="Times New Roman"/>
          <w:sz w:val="28"/>
          <w:szCs w:val="28"/>
          <w:lang w:val="zh-CN" w:eastAsia="zh-CN"/>
        </w:rPr>
      </w:pPr>
      <w:r>
        <w:rPr>
          <w:rFonts w:ascii="Times New Roman" w:hAnsi="Times New Roman"/>
          <w:sz w:val="28"/>
          <w:szCs w:val="28"/>
          <w:lang w:val="zh-CN" w:eastAsia="zh-CN"/>
        </w:rPr>
        <w:t xml:space="preserve">«Аллерген-спецификалық иммунотерапия фонында маусымдық аллергиялық ринитпен ауыратын науқастардың жағдайын бағалау» әдістемелік ұсынымдар </w:t>
      </w:r>
      <w:r>
        <w:rPr>
          <w:rFonts w:ascii="Times New Roman" w:hAnsi="Times New Roman"/>
          <w:sz w:val="28"/>
          <w:szCs w:val="28"/>
          <w:lang w:eastAsia="zh-CN"/>
        </w:rPr>
        <w:t>«</w:t>
      </w:r>
      <w:r>
        <w:rPr>
          <w:rFonts w:ascii="Times New Roman" w:hAnsi="Times New Roman"/>
          <w:sz w:val="28"/>
          <w:szCs w:val="28"/>
          <w:lang w:val="zh-CN" w:eastAsia="zh-CN"/>
        </w:rPr>
        <w:t>ҚМУ</w:t>
      </w:r>
      <w:r>
        <w:rPr>
          <w:rFonts w:ascii="Times New Roman" w:hAnsi="Times New Roman"/>
          <w:sz w:val="28"/>
          <w:szCs w:val="28"/>
          <w:lang w:eastAsia="zh-CN"/>
        </w:rPr>
        <w:t>»</w:t>
      </w:r>
      <w:r>
        <w:rPr>
          <w:rFonts w:ascii="Times New Roman" w:hAnsi="Times New Roman"/>
          <w:sz w:val="28"/>
          <w:szCs w:val="28"/>
          <w:lang w:val="zh-CN" w:eastAsia="zh-CN"/>
        </w:rPr>
        <w:t xml:space="preserve"> КеАҚ ішкі аурулар кафедрасында интерндерді, резиденттерді, аллерголог-иммунолог дәрігерлерді оқыту бағдарламаларына енгізілген (А, Б қосымшасы).</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lang w:val="zh-CN" w:eastAsia="zh-CN"/>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zh-CN" w:eastAsia="zh-CN"/>
        </w:rPr>
      </w:pPr>
      <w:r>
        <w:rPr>
          <w:rFonts w:ascii="Times New Roman" w:hAnsi="Times New Roman" w:cs="Times New Roman"/>
          <w:b/>
          <w:sz w:val="28"/>
          <w:szCs w:val="28"/>
          <w:lang w:val="zh-CN" w:eastAsia="zh-CN"/>
        </w:rPr>
        <w:t xml:space="preserve">Практикалық маңыздылығы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eastAsia="zh-CN"/>
        </w:rPr>
      </w:pPr>
      <w:r>
        <w:rPr>
          <w:rFonts w:ascii="Times New Roman" w:hAnsi="Times New Roman" w:cs="Times New Roman"/>
          <w:sz w:val="28"/>
          <w:szCs w:val="28"/>
          <w:lang w:val="zh-CN" w:eastAsia="zh-CN"/>
        </w:rPr>
        <w:t xml:space="preserve">Аллерголог-иммунолог дәрігерлері үшін маусымдық аллергиялық ринитпен ауыратын пациенттерде симптомдардың ауырлығын және өмір сүру сапасын бағалаудың тиімді құралы құрастырылды және медициналық ұйымдардың қызметіне енгізілді (19.01.2021 жылғы № 14535 авторлық куәлік;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№1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№5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енгізу актілері) (В қосымшасы);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eastAsia="zh-CN"/>
        </w:rPr>
      </w:pPr>
      <w:r>
        <w:rPr>
          <w:rFonts w:ascii="Times New Roman" w:hAnsi="Times New Roman" w:cs="Times New Roman"/>
          <w:sz w:val="28"/>
          <w:szCs w:val="28"/>
          <w:lang w:val="zh-CN" w:eastAsia="zh-CN"/>
        </w:rPr>
        <w:t xml:space="preserve">Маусымдық аллергиялық ринитіне Д дәруменімен біріктірілген аллерген-спецификалық иммунотерапия схемасы құрастырылды және аллерголог-иммунолог дәрігерлері үшін енгізілді (29.01.2021 19.01.2021 жылғы № 14750 авторлық куәлік;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№1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№5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енгізу актілері) (В қосымшасы);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eastAsia="zh-CN"/>
        </w:rPr>
      </w:pPr>
      <w:r>
        <w:rPr>
          <w:rFonts w:ascii="Times New Roman" w:hAnsi="Times New Roman" w:cs="Times New Roman"/>
          <w:sz w:val="28"/>
          <w:szCs w:val="28"/>
          <w:lang w:val="zh-CN" w:eastAsia="zh-CN"/>
        </w:rPr>
        <w:t xml:space="preserve">Аллерголог-иммунолог дәрігерлері үшін амбулаториялық пациенттерде маусымдық аллергиялық ринит менеджментінің  алгоритмі құрастырылды және медициналық ұйымдардың қызметіне енгізілді  (01.02.2021 жылғы № 14774 авторлық куәлік;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№1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Қарағанды қаласының №5 емханасы</w:t>
      </w:r>
      <w:r>
        <w:rPr>
          <w:rFonts w:ascii="Times New Roman" w:hAnsi="Times New Roman" w:cs="Times New Roman"/>
          <w:sz w:val="28"/>
          <w:szCs w:val="28"/>
          <w:lang w:eastAsia="zh-CN"/>
        </w:rPr>
        <w:t>»</w:t>
      </w:r>
      <w:r>
        <w:rPr>
          <w:rFonts w:ascii="Times New Roman" w:hAnsi="Times New Roman" w:cs="Times New Roman"/>
          <w:sz w:val="28"/>
          <w:szCs w:val="28"/>
          <w:lang w:val="zh-CN" w:eastAsia="zh-CN"/>
        </w:rPr>
        <w:t xml:space="preserve"> КМК енгізу актілері) (В қосымшасы).</w:t>
      </w:r>
    </w:p>
    <w:p w:rsidR="00A0624A" w:rsidRDefault="00A0624A">
      <w:pPr>
        <w:tabs>
          <w:tab w:val="left" w:pos="284"/>
          <w:tab w:val="left" w:pos="709"/>
          <w:tab w:val="left" w:pos="851"/>
        </w:tabs>
        <w:spacing w:after="0" w:line="240" w:lineRule="auto"/>
        <w:jc w:val="both"/>
        <w:rPr>
          <w:rFonts w:ascii="Times New Roman" w:hAnsi="Times New Roman"/>
          <w:b/>
          <w:sz w:val="28"/>
          <w:szCs w:val="28"/>
          <w:lang w:val="zh-CN" w:eastAsia="zh-CN"/>
        </w:rPr>
      </w:pPr>
    </w:p>
    <w:p w:rsidR="00A0624A" w:rsidRDefault="00535110">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lang w:val="zh-CN"/>
        </w:rPr>
      </w:pPr>
      <w:r>
        <w:rPr>
          <w:rFonts w:ascii="Times New Roman" w:hAnsi="Times New Roman"/>
          <w:b/>
          <w:sz w:val="28"/>
          <w:szCs w:val="28"/>
          <w:lang w:val="zh-CN"/>
        </w:rPr>
        <w:t>Автордың жеке үлесі</w:t>
      </w:r>
    </w:p>
    <w:p w:rsidR="00A0624A" w:rsidRDefault="00535110">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r>
        <w:rPr>
          <w:rFonts w:ascii="Times New Roman" w:hAnsi="Times New Roman"/>
          <w:sz w:val="28"/>
          <w:szCs w:val="28"/>
          <w:lang w:val="zh-CN"/>
        </w:rPr>
        <w:t>Зерттеу өз бетінше жүргізілді: материалдарды жинау, бастапқы және статистикалық өңдеу, талдау, зерттеу нәтижелерін жалпылау және оларды сипаттау, диссертацияның барлық тарауларын жазу, конференцияларға қатысу, авторлық куәліктерді, енгізу актілерін алу, сондай ақ басылымдармен жұмыс, материалды жазудан бастап ғылыми журналдарға жіберуге дейін.</w:t>
      </w: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zh-CN"/>
        </w:rPr>
      </w:pPr>
      <w:r>
        <w:rPr>
          <w:rFonts w:ascii="Times New Roman" w:hAnsi="Times New Roman" w:cs="Times New Roman"/>
          <w:b/>
          <w:sz w:val="28"/>
          <w:szCs w:val="28"/>
          <w:lang w:val="zh-CN"/>
        </w:rPr>
        <w:t>Жұмысты апробациялау</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zh-CN"/>
        </w:rPr>
      </w:pPr>
      <w:r>
        <w:rPr>
          <w:rFonts w:ascii="Times New Roman" w:hAnsi="Times New Roman" w:cs="Times New Roman"/>
          <w:sz w:val="28"/>
          <w:szCs w:val="28"/>
          <w:lang w:val="zh-CN"/>
        </w:rPr>
        <w:t xml:space="preserve">Диссертацияның негізгі ережелері баяндалып, талқыланды: «Студенттік ғылым және денсаулық» халықаралық қатысуымен 62-ші ғылыми-тәжірибелік студенттік конференция, «Семей медицина университеті» КЕАҚ (15 мамыр 2020 ж., Семей қ.); 8th International Conference on Research in Life-Sciences &amp; </w:t>
      </w:r>
      <w:r>
        <w:rPr>
          <w:rFonts w:ascii="Times New Roman" w:hAnsi="Times New Roman" w:cs="Times New Roman"/>
          <w:sz w:val="28"/>
          <w:szCs w:val="28"/>
          <w:lang w:val="zh-CN"/>
        </w:rPr>
        <w:lastRenderedPageBreak/>
        <w:t>Healthcare (ICRLSH) (26-27 маусым 2021 ж., Сингапур); «Қарағанды ​​қаласының медициналық университеті» КЕАҚ ішкі аурулар кафедрасының кеңейтілген отырысы.</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lang w:val="zh-CN"/>
        </w:rPr>
      </w:pPr>
    </w:p>
    <w:p w:rsidR="00A0624A" w:rsidRDefault="00535110">
      <w:pPr>
        <w:tabs>
          <w:tab w:val="left" w:pos="851"/>
        </w:tabs>
        <w:spacing w:after="0" w:line="240" w:lineRule="auto"/>
        <w:ind w:firstLine="567"/>
        <w:jc w:val="both"/>
        <w:rPr>
          <w:rFonts w:ascii="Times New Roman" w:hAnsi="Times New Roman"/>
          <w:b/>
          <w:sz w:val="28"/>
          <w:szCs w:val="28"/>
          <w:lang w:val="kk-KZ" w:eastAsia="zh-CN"/>
        </w:rPr>
      </w:pPr>
      <w:r>
        <w:rPr>
          <w:rFonts w:ascii="Times New Roman" w:hAnsi="Times New Roman"/>
          <w:b/>
          <w:sz w:val="28"/>
          <w:szCs w:val="28"/>
          <w:lang w:val="kk-KZ" w:eastAsia="zh-CN"/>
        </w:rPr>
        <w:t>Жарияланымдар</w:t>
      </w:r>
    </w:p>
    <w:p w:rsidR="00A0624A" w:rsidRDefault="00535110">
      <w:pPr>
        <w:tabs>
          <w:tab w:val="left" w:pos="851"/>
        </w:tabs>
        <w:spacing w:after="0" w:line="240" w:lineRule="auto"/>
        <w:ind w:firstLine="567"/>
        <w:jc w:val="both"/>
        <w:rPr>
          <w:rFonts w:ascii="Times New Roman" w:hAnsi="Times New Roman"/>
          <w:sz w:val="28"/>
          <w:szCs w:val="28"/>
          <w:lang w:val="kk-KZ" w:eastAsia="zh-CN"/>
        </w:rPr>
      </w:pPr>
      <w:r>
        <w:rPr>
          <w:rFonts w:ascii="Times New Roman" w:hAnsi="Times New Roman"/>
          <w:sz w:val="28"/>
          <w:szCs w:val="28"/>
          <w:lang w:val="kk-KZ" w:eastAsia="zh-CN"/>
        </w:rPr>
        <w:t xml:space="preserve">Диссертация материалдары негізінде 14 ғылыми жұмыс жарияланды, оның ішінде: Қазақстан Республикасы Білім және ғылым министрлігі Білім және ғылым саласындағы бақылау комитеті ұсынған ғылыми журналдарда 4 жарияланым; Scopus ақпараттық базасында мақалалар жарияланған кезде енгізілген халықаралық ғылыми журналдардағы 2 жарияланым («Жасушалар» және «Русский Open Medical Journal» журналдары); </w:t>
      </w:r>
      <w:r>
        <w:rPr>
          <w:rStyle w:val="fontstyle21"/>
          <w:rFonts w:ascii="Times New Roman" w:hAnsi="Times New Roman" w:cs="Times New Roman"/>
          <w:sz w:val="28"/>
          <w:szCs w:val="28"/>
          <w:lang w:val="kk-KZ" w:eastAsia="zh-CN"/>
        </w:rPr>
        <w:t xml:space="preserve">в РИНЦ </w:t>
      </w:r>
      <w:r>
        <w:rPr>
          <w:rFonts w:ascii="Times New Roman" w:hAnsi="Times New Roman"/>
          <w:sz w:val="28"/>
          <w:szCs w:val="28"/>
          <w:lang w:val="kk-KZ" w:eastAsia="zh-CN"/>
        </w:rPr>
        <w:t xml:space="preserve">де индекстелген және BAK тізіміне енгізілген халықаралық ғылыми журналдарда 1 жарияланым; Халықаралық конференциялар материалдарында 3 жарияланым; Авторлық құқықпен қорғалатын объектілерге құқықтардың мемлекеттік тізіліміне мәліметтерді енгізу туралы 3 куәлік; Дәрігерлерге арналған әдістемелік нұсқаулар әзірленді: Измайлович М.Р., Газалиева М.А., Глушкова Н.Е. «Аллерген-спецификалық иммунотерапия фонында маусымдық аллергиялық ринитпен ауыратын науқастардың жағдайын бағалау». </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lang w:val="kk-KZ" w:eastAsia="zh-CN"/>
        </w:rPr>
      </w:pPr>
    </w:p>
    <w:p w:rsidR="00A0624A" w:rsidRDefault="00535110">
      <w:pPr>
        <w:tabs>
          <w:tab w:val="left" w:pos="851"/>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Диссертацияның құрылымы мен көлемі</w:t>
      </w:r>
    </w:p>
    <w:p w:rsidR="00A0624A" w:rsidRDefault="00535110">
      <w:pPr>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Диссертация 126 бетте машинада басылған мәтінде ұсынылған, 20 кесте мен 12 суреттен тұрады. Диссертация келесі бөлімдерден тұрады: кіріспе, әдебиеттерге шолу, материалдар мен әдістер, өз зерттеулерінің нәтижелері, нәтижелерді талқылау, қорытынды, нормативтік сілтемелер, белгілеулер мен қысқартулар, әдебиеттер тізімі, қосымшалар. Библиографияға орыс және ағылшын тілдеріндегі 180 дереккөз кіреді</w:t>
      </w:r>
      <w:r>
        <w:rPr>
          <w:rStyle w:val="fontstyle01"/>
          <w:lang w:val="kk-KZ"/>
        </w:rPr>
        <w:t>.</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Жобалау және зерттеу әдістері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Диссертациялық жұмыстың тақырыбы бойынша зерттеу 2020 жылдың 1 маусымынан 2021 жылдың 31 тамызына дейін «DiVera» аймақтық аллергологиялық орталығының базасында жүргізілді.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жұмысының барысында маусымдық аллергиялық ринитпен ауыратын науқастарда Д витаминімен біріктірілген аллергенге спецификалық иммунотерапия кезінде клиникалық және зертханалық өзгерістер зерттелді.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18 бен 60 жас аралығындағы барлығы 55 ер және әйел пациент қатысты.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 құрылымы 3 негізгі кезеңге бөлінді:</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Зерттеудің 1-кезеңі: аллергенге спецификалық иммунотерапияны жүргізу бойынша зерттеулерге жүйелі шолу.</w:t>
      </w:r>
    </w:p>
    <w:p w:rsidR="00A0624A" w:rsidRDefault="00535110">
      <w:pPr>
        <w:tabs>
          <w:tab w:val="left" w:pos="284"/>
          <w:tab w:val="left" w:pos="709"/>
          <w:tab w:val="left" w:pos="851"/>
        </w:tabs>
        <w:spacing w:after="0" w:line="240" w:lineRule="auto"/>
        <w:ind w:firstLine="567"/>
        <w:jc w:val="both"/>
        <w:rPr>
          <w:lang w:val="kk-KZ"/>
        </w:rPr>
      </w:pPr>
      <w:r>
        <w:rPr>
          <w:rFonts w:ascii="Times New Roman" w:hAnsi="Times New Roman" w:cs="Times New Roman"/>
          <w:sz w:val="28"/>
          <w:szCs w:val="28"/>
          <w:lang w:val="kk-KZ"/>
        </w:rPr>
        <w:t>Дизайн: жүйелі шолу.</w:t>
      </w:r>
      <w:r>
        <w:rPr>
          <w:lang w:val="kk-KZ"/>
        </w:rPr>
        <w:t xml:space="preserve">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Зерттеудің 2-кезеңі: рандомизацияланған клиникалық сынақ (1-топ: гидроксивитамин </w:t>
      </w:r>
      <w:r w:rsidRPr="00535110">
        <w:rPr>
          <w:rFonts w:ascii="Times New Roman" w:hAnsi="Times New Roman" w:cs="Times New Roman"/>
          <w:sz w:val="28"/>
          <w:szCs w:val="28"/>
          <w:lang w:val="kk-KZ"/>
        </w:rPr>
        <w:t>Д</w:t>
      </w:r>
      <w:r>
        <w:rPr>
          <w:rFonts w:ascii="Times New Roman" w:hAnsi="Times New Roman" w:cs="Times New Roman"/>
          <w:sz w:val="28"/>
          <w:szCs w:val="28"/>
          <w:lang w:val="kk-KZ"/>
        </w:rPr>
        <w:t xml:space="preserve"> (25OHD) және 2-топ: классикалық аллергенге спецификалық иммунотерапия режимі) біріктірілген бейімделген аллергендік иммунотерапия режимі маусымдық аллергиялық ринитпен 55 пациенттен кездейсоқ іріктеу. Осы кезеңде біз ең үлкен болжамдық мәні бар аллергенге </w:t>
      </w:r>
      <w:r>
        <w:rPr>
          <w:rFonts w:ascii="Times New Roman" w:hAnsi="Times New Roman" w:cs="Times New Roman"/>
          <w:sz w:val="28"/>
          <w:szCs w:val="28"/>
          <w:lang w:val="kk-KZ"/>
        </w:rPr>
        <w:lastRenderedPageBreak/>
        <w:t>спецификалық иммунотерапияның тиімділігінің негізгі клиникалық және зертханалық маркерлерін анықтадық.</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Дизайн: рандомизацияланған клиникалық сынақ.</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Зерттеудің 3-ші кезеңі маусымдық аллергиялық риниттің клиникалық басқаруын кейіннен жетілдіру үшін маусымдық аллергиялық ринит диагностикасы мен емдеуінің клиникалық диагностикалық алгоритмін құру бойынша аналитикалық зерттеумен ұсынылған.</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Дизайн: аналитикалық зерттеу.</w:t>
      </w:r>
    </w:p>
    <w:p w:rsidR="00A0624A" w:rsidRDefault="00A0624A">
      <w:pPr>
        <w:tabs>
          <w:tab w:val="left" w:pos="851"/>
          <w:tab w:val="left" w:pos="993"/>
        </w:tabs>
        <w:spacing w:after="0"/>
        <w:rPr>
          <w:rFonts w:ascii="Times New Roman" w:hAnsi="Times New Roman" w:cs="Times New Roman"/>
          <w:b/>
          <w:sz w:val="28"/>
          <w:szCs w:val="28"/>
          <w:lang w:val="kk-KZ"/>
        </w:rPr>
      </w:pPr>
    </w:p>
    <w:p w:rsidR="00A0624A" w:rsidRDefault="00535110">
      <w:pPr>
        <w:tabs>
          <w:tab w:val="left" w:pos="851"/>
          <w:tab w:val="left" w:pos="993"/>
        </w:tabs>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Оқу дизайны</w:t>
      </w:r>
    </w:p>
    <w:p w:rsidR="00A0624A" w:rsidRDefault="00535110">
      <w:pPr>
        <w:tabs>
          <w:tab w:val="left" w:pos="851"/>
          <w:tab w:val="left" w:pos="993"/>
        </w:tabs>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кезеңде біз аллергенге спецификалық иммунотерапияны жүргізу бойынша зерттеулерге жүйелі шолу жасадық. Әдебиеттерді іздеу PubMed, Google Scholar және e-library электронды базаларында аллергенге тән иммунотерапия, эозинофильді катионды ақуыз, жалпы иммуноглобулин Е, молекулалық аллергия диагностикасы кілт сөздерін қолдану арқылы жүргізілді. Іздеу тереңдігі 14 жылды құрады (2008 жылдың 1 қаңтарынан 2021 жылдың 31 желтоқсанына дейін). Рецензияға сипаттама үшін мәселенің сипаттамаларын көрсететін тиісті құжаттар қабылданды.</w:t>
      </w:r>
    </w:p>
    <w:p w:rsidR="00A0624A" w:rsidRDefault="00535110">
      <w:pPr>
        <w:tabs>
          <w:tab w:val="left" w:pos="851"/>
          <w:tab w:val="left" w:pos="993"/>
        </w:tabs>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Жұмыстың келесі кезеңінде рандомизацияланған бақыланатын клиникалық сынақ жүргізілді (1-сурет).</w:t>
      </w:r>
    </w:p>
    <w:p w:rsidR="00A0624A" w:rsidRDefault="00E50EE6">
      <w:pPr>
        <w:tabs>
          <w:tab w:val="left" w:pos="851"/>
          <w:tab w:val="left" w:pos="993"/>
        </w:tabs>
        <w:spacing w:after="0"/>
        <w:jc w:val="center"/>
        <w:rPr>
          <w:rFonts w:ascii="Times New Roman" w:hAnsi="Times New Roman" w:cs="Times New Roman"/>
          <w:sz w:val="28"/>
          <w:szCs w:val="28"/>
        </w:rPr>
      </w:pPr>
      <w:r>
        <w:rPr>
          <w:rFonts w:ascii="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82.5pt">
            <v:imagedata r:id="rId8" o:title="РКИ каз"/>
          </v:shape>
        </w:pict>
      </w:r>
    </w:p>
    <w:p w:rsidR="00A0624A" w:rsidRDefault="00A0624A">
      <w:pPr>
        <w:tabs>
          <w:tab w:val="left" w:pos="851"/>
          <w:tab w:val="left" w:pos="993"/>
        </w:tabs>
        <w:spacing w:after="0"/>
        <w:ind w:firstLine="567"/>
        <w:jc w:val="both"/>
        <w:rPr>
          <w:rFonts w:ascii="Times New Roman" w:hAnsi="Times New Roman" w:cs="Times New Roman"/>
          <w:sz w:val="28"/>
          <w:szCs w:val="28"/>
        </w:rPr>
      </w:pPr>
    </w:p>
    <w:p w:rsidR="00A0624A" w:rsidRDefault="00535110">
      <w:pPr>
        <w:tabs>
          <w:tab w:val="left" w:pos="284"/>
          <w:tab w:val="left" w:pos="709"/>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сурет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Рандомизацияланған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бақылау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нүктелерінің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сипаттамалары</w:t>
      </w:r>
      <w:proofErr w:type="spellEnd"/>
    </w:p>
    <w:p w:rsidR="00A0624A" w:rsidRDefault="00A0624A">
      <w:pPr>
        <w:tabs>
          <w:tab w:val="left" w:pos="284"/>
          <w:tab w:val="left" w:pos="709"/>
          <w:tab w:val="left" w:pos="851"/>
        </w:tabs>
        <w:spacing w:after="0" w:line="240" w:lineRule="auto"/>
        <w:ind w:firstLine="567"/>
        <w:jc w:val="both"/>
        <w:rPr>
          <w:rFonts w:ascii="Times New Roman" w:hAnsi="Times New Roman" w:cs="Times New Roman"/>
          <w:sz w:val="28"/>
          <w:szCs w:val="28"/>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Зерттеуге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енгізілген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пациенттерге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пациенттердің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отырып</w:t>
      </w:r>
      <w:proofErr w:type="spellEnd"/>
      <w:r>
        <w:rPr>
          <w:rFonts w:ascii="Times New Roman" w:hAnsi="Times New Roman" w:cs="Times New Roman"/>
          <w:sz w:val="28"/>
          <w:szCs w:val="28"/>
        </w:rPr>
        <w:t xml:space="preserve">, аллерголог </w:t>
      </w:r>
      <w:proofErr w:type="spellStart"/>
      <w:r>
        <w:rPr>
          <w:rFonts w:ascii="Times New Roman" w:hAnsi="Times New Roman" w:cs="Times New Roman"/>
          <w:sz w:val="28"/>
          <w:szCs w:val="28"/>
        </w:rPr>
        <w:t>кеңес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w:t>
      </w:r>
      <w:proofErr w:type="spellEnd"/>
      <w:r>
        <w:rPr>
          <w:rFonts w:ascii="Times New Roman" w:hAnsi="Times New Roman" w:cs="Times New Roman"/>
          <w:sz w:val="28"/>
          <w:szCs w:val="28"/>
        </w:rPr>
        <w:t>.</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ринит </w:t>
      </w:r>
      <w:proofErr w:type="spellStart"/>
      <w:r>
        <w:rPr>
          <w:rFonts w:ascii="Times New Roman" w:hAnsi="Times New Roman" w:cs="Times New Roman"/>
          <w:sz w:val="28"/>
          <w:szCs w:val="28"/>
        </w:rPr>
        <w:t>симптомдарының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ауырлығын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аурумен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өмір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өзгеруін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сауалнама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жағдай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объективті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бағаланды</w:t>
      </w:r>
      <w:proofErr w:type="spellEnd"/>
      <w:r>
        <w:rPr>
          <w:rFonts w:ascii="Times New Roman" w:hAnsi="Times New Roman" w:cs="Times New Roman"/>
          <w:sz w:val="28"/>
          <w:szCs w:val="28"/>
        </w:rPr>
        <w:t xml:space="preserve">. Осы </w:t>
      </w:r>
      <w:proofErr w:type="spellStart"/>
      <w:r>
        <w:rPr>
          <w:rFonts w:ascii="Times New Roman" w:hAnsi="Times New Roman" w:cs="Times New Roman"/>
          <w:sz w:val="28"/>
          <w:szCs w:val="28"/>
        </w:rPr>
        <w:t>мақсатта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ринитпен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ауыратын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науқастардың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симптомдарының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ауырлығын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өмір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бейімделген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сауалнама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қолданылды</w:t>
      </w:r>
      <w:proofErr w:type="spellEnd"/>
      <w:r>
        <w:rPr>
          <w:rFonts w:ascii="Times New Roman" w:hAnsi="Times New Roman" w:cs="Times New Roman"/>
          <w:sz w:val="28"/>
          <w:szCs w:val="28"/>
        </w:rPr>
        <w:t xml:space="preserve"> (19.01.2021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№14535 </w:t>
      </w:r>
      <w:proofErr w:type="spellStart"/>
      <w:r>
        <w:rPr>
          <w:rFonts w:ascii="Times New Roman" w:hAnsi="Times New Roman" w:cs="Times New Roman"/>
          <w:sz w:val="28"/>
          <w:szCs w:val="28"/>
        </w:rPr>
        <w:t>авторлық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куәлік</w:t>
      </w:r>
      <w:proofErr w:type="spellEnd"/>
      <w:r>
        <w:rPr>
          <w:rFonts w:ascii="Times New Roman" w:hAnsi="Times New Roman" w:cs="Times New Roman"/>
          <w:sz w:val="28"/>
          <w:szCs w:val="28"/>
        </w:rPr>
        <w:t>).</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w:t>
      </w:r>
      <w:proofErr w:type="spellEnd"/>
      <w:r>
        <w:rPr>
          <w:rFonts w:ascii="Times New Roman" w:hAnsi="Times New Roman" w:cs="Times New Roman"/>
          <w:sz w:val="28"/>
          <w:szCs w:val="28"/>
        </w:rPr>
        <w:t xml:space="preserve"> ISAC </w:t>
      </w:r>
      <w:proofErr w:type="spellStart"/>
      <w:r>
        <w:rPr>
          <w:rFonts w:ascii="Times New Roman" w:hAnsi="Times New Roman" w:cs="Times New Roman"/>
          <w:sz w:val="28"/>
          <w:szCs w:val="28"/>
        </w:rPr>
        <w:t>сынағы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иммуноглобулин Е, </w:t>
      </w:r>
      <w:proofErr w:type="spellStart"/>
      <w:r>
        <w:rPr>
          <w:rFonts w:ascii="Times New Roman" w:hAnsi="Times New Roman" w:cs="Times New Roman"/>
          <w:sz w:val="28"/>
          <w:szCs w:val="28"/>
        </w:rPr>
        <w:t>эозинофильді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катиондық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ақуыз</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витамині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иммуноглобулинін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қамтыды</w:t>
      </w:r>
      <w:proofErr w:type="spellEnd"/>
      <w:r>
        <w:rPr>
          <w:rFonts w:ascii="Times New Roman" w:hAnsi="Times New Roman" w:cs="Times New Roman"/>
          <w:sz w:val="28"/>
          <w:szCs w:val="28"/>
        </w:rPr>
        <w:t xml:space="preserve">. АСИТ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ринитпен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ауыратын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науқастардың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иммунологиялық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көрсеткіштерін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динамикалық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рекомбинантты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аллергендерге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иммуноглобулинін</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иммуноглобулинін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эозинофильді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катионды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ақуызды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витаминін</w:t>
      </w:r>
      <w:proofErr w:type="spellEnd"/>
      <w:r>
        <w:rPr>
          <w:rFonts w:ascii="Times New Roman" w:hAnsi="Times New Roman" w:cs="Times New Roman"/>
          <w:sz w:val="28"/>
          <w:szCs w:val="28"/>
        </w:rPr>
        <w:t xml:space="preserve"> (25OHD) </w:t>
      </w:r>
      <w:proofErr w:type="spellStart"/>
      <w:r>
        <w:rPr>
          <w:rFonts w:ascii="Times New Roman" w:hAnsi="Times New Roman" w:cs="Times New Roman"/>
          <w:sz w:val="28"/>
          <w:szCs w:val="28"/>
        </w:rPr>
        <w:t>анықтау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жүзеге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асырылды</w:t>
      </w:r>
      <w:proofErr w:type="spellEnd"/>
      <w:r>
        <w:rPr>
          <w:rFonts w:ascii="Times New Roman" w:hAnsi="Times New Roman" w:cs="Times New Roman"/>
          <w:sz w:val="28"/>
          <w:szCs w:val="28"/>
        </w:rPr>
        <w:t>.</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Сынақ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кезеңдері</w:t>
      </w:r>
      <w:proofErr w:type="spellEnd"/>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Сына</w:t>
      </w:r>
      <w:r>
        <w:rPr>
          <w:rFonts w:ascii="Times New Roman" w:hAnsi="Times New Roman" w:cs="Times New Roman"/>
          <w:sz w:val="28"/>
          <w:szCs w:val="28"/>
          <w:lang w:val="kk-KZ"/>
        </w:rPr>
        <w:t xml:space="preserve">қтың </w:t>
      </w:r>
      <w:r>
        <w:rPr>
          <w:rFonts w:ascii="Times New Roman" w:hAnsi="Times New Roman" w:cs="Times New Roman"/>
          <w:sz w:val="28"/>
          <w:szCs w:val="28"/>
        </w:rPr>
        <w:t xml:space="preserve">I </w:t>
      </w:r>
      <w:proofErr w:type="spellStart"/>
      <w:r>
        <w:rPr>
          <w:rFonts w:ascii="Times New Roman" w:hAnsi="Times New Roman" w:cs="Times New Roman"/>
          <w:sz w:val="28"/>
          <w:szCs w:val="28"/>
        </w:rPr>
        <w:t>кезеңі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фазасындағы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емделушілер</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жалпы қарау, </w:t>
      </w:r>
      <w:proofErr w:type="spellStart"/>
      <w:r>
        <w:rPr>
          <w:rFonts w:ascii="Times New Roman" w:hAnsi="Times New Roman" w:cs="Times New Roman"/>
          <w:sz w:val="28"/>
          <w:szCs w:val="28"/>
        </w:rPr>
        <w:t>клиникалық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симптомдардың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ауырлығын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өмір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сауалнамадан</w:t>
      </w:r>
      <w:proofErr w:type="spellEnd"/>
      <w:r>
        <w:rPr>
          <w:rFonts w:ascii="Times New Roman" w:hAnsi="Times New Roman" w:cs="Times New Roman"/>
          <w:sz w:val="28"/>
          <w:szCs w:val="28"/>
        </w:rPr>
        <w:t xml:space="preserve"> (2.1.3 </w:t>
      </w:r>
      <w:proofErr w:type="spellStart"/>
      <w:r>
        <w:rPr>
          <w:rFonts w:ascii="Times New Roman" w:hAnsi="Times New Roman" w:cs="Times New Roman"/>
          <w:sz w:val="28"/>
          <w:szCs w:val="28"/>
        </w:rPr>
        <w:t>бөліміндегі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әдістеме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эозинофильді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катионды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ақуыздың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сарысу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иммуноглобулин Е (ISAC </w:t>
      </w:r>
      <w:proofErr w:type="spellStart"/>
      <w:r>
        <w:rPr>
          <w:rFonts w:ascii="Times New Roman" w:hAnsi="Times New Roman" w:cs="Times New Roman"/>
          <w:sz w:val="28"/>
          <w:szCs w:val="28"/>
        </w:rPr>
        <w:t>сынағы</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дәрумені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иммуноглобулин Е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{"citationItems":[{"id":"ITEM-1","itemData":{"DOI":"10.15275/rusomj.2022.0205","author":[{"dropping-particle":"","family":"Izmailovich","given":"Marina R","non-dropping-particle":"","parse-names":false,"suffix":""},{"dropping-particle":"","family":"Gazalieva","given":"Meruert A","non-dropping-particle":"","parse-names":false,"suffix":""},{"dropping-particle":"","family":"Glushkova","given":"Natalya Ye","non-dropping-particle":"","parse-names":false,"suffix":""},{"dropping-particle":"","family":"Suleimenov","given":"Erlan M","non-dropping-particle":"","parse-names":false,"suffix":""},{"dropping-particle":"","family":"Suleimenov","given":"Yerzhan A","non-dropping-particle":"","parse-names":false,"suffix":""}],"container-title":"Russian Open Medical Journal","id":"ITEM-1","issue":"2","issued":{"date-parts":[["2022"]]},"page":"1-7","title":"Allergen-specific immunotherapy in combination with vitamin D in patients with seasonal allergic rhinitis","type":"article-journal","volume":"11"},"uris":["http://www.mendeley.com/documents/?uuid=02a1bc23-53e5-4c64-8901-5824eda823a1"]}],"mendeley":{"formattedCitation":"[1]","plainTextFormattedCitation":"[1]","previouslyFormattedCitation":"[1]"},"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t xml:space="preserve">. </w:t>
      </w:r>
      <w:proofErr w:type="spellStart"/>
      <w:r>
        <w:rPr>
          <w:rFonts w:ascii="Times New Roman" w:hAnsi="Times New Roman" w:cs="Times New Roman"/>
          <w:sz w:val="28"/>
          <w:szCs w:val="28"/>
        </w:rPr>
        <w:t>Осыдан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классикалық</w:t>
      </w:r>
      <w:proofErr w:type="spellEnd"/>
      <w:r>
        <w:rPr>
          <w:rFonts w:ascii="Times New Roman" w:hAnsi="Times New Roman" w:cs="Times New Roman"/>
          <w:sz w:val="28"/>
          <w:szCs w:val="28"/>
        </w:rPr>
        <w:t xml:space="preserve"> схема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екінші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бейімделген</w:t>
      </w:r>
      <w:proofErr w:type="spellEnd"/>
      <w:r>
        <w:rPr>
          <w:rFonts w:ascii="Times New Roman" w:hAnsi="Times New Roman" w:cs="Times New Roman"/>
          <w:sz w:val="28"/>
          <w:szCs w:val="28"/>
        </w:rPr>
        <w:t xml:space="preserve"> схема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витаминімен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біріктірілген</w:t>
      </w:r>
      <w:proofErr w:type="spellEnd"/>
      <w:r>
        <w:rPr>
          <w:rFonts w:ascii="Times New Roman" w:hAnsi="Times New Roman" w:cs="Times New Roman"/>
          <w:sz w:val="28"/>
          <w:szCs w:val="28"/>
        </w:rPr>
        <w:t>.</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Сынақтың </w:t>
      </w:r>
      <w:r>
        <w:rPr>
          <w:rFonts w:ascii="Times New Roman" w:hAnsi="Times New Roman" w:cs="Times New Roman"/>
          <w:sz w:val="28"/>
          <w:szCs w:val="28"/>
        </w:rPr>
        <w:t xml:space="preserve">II </w:t>
      </w:r>
      <w:proofErr w:type="spellStart"/>
      <w:r>
        <w:rPr>
          <w:rFonts w:ascii="Times New Roman" w:hAnsi="Times New Roman" w:cs="Times New Roman"/>
          <w:sz w:val="28"/>
          <w:szCs w:val="28"/>
        </w:rPr>
        <w:t>кезеңі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нүкте</w:t>
      </w:r>
      <w:proofErr w:type="spellEnd"/>
      <w:r>
        <w:rPr>
          <w:rFonts w:ascii="Times New Roman" w:hAnsi="Times New Roman" w:cs="Times New Roman"/>
          <w:sz w:val="28"/>
          <w:szCs w:val="28"/>
        </w:rPr>
        <w:t xml:space="preserve"> (2,5 </w:t>
      </w:r>
      <w:proofErr w:type="spellStart"/>
      <w:r>
        <w:rPr>
          <w:rFonts w:ascii="Times New Roman" w:hAnsi="Times New Roman" w:cs="Times New Roman"/>
          <w:sz w:val="28"/>
          <w:szCs w:val="28"/>
        </w:rPr>
        <w:t>айдан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аптадан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пациенттері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дәрігерге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келгенде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жүргізілді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эозинофильді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катионды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ақуыздың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спецификалық</w:t>
      </w:r>
      <w:proofErr w:type="spellEnd"/>
      <w:r>
        <w:rPr>
          <w:rFonts w:ascii="Times New Roman" w:hAnsi="Times New Roman" w:cs="Times New Roman"/>
          <w:sz w:val="28"/>
          <w:szCs w:val="28"/>
        </w:rPr>
        <w:t xml:space="preserve"> иммуноглобулин Е </w:t>
      </w:r>
      <w:proofErr w:type="spellStart"/>
      <w:r>
        <w:rPr>
          <w:rFonts w:ascii="Times New Roman" w:hAnsi="Times New Roman" w:cs="Times New Roman"/>
          <w:sz w:val="28"/>
          <w:szCs w:val="28"/>
        </w:rPr>
        <w:t>Е</w:t>
      </w:r>
      <w:proofErr w:type="spellEnd"/>
      <w:r>
        <w:rPr>
          <w:rFonts w:ascii="Times New Roman" w:hAnsi="Times New Roman" w:cs="Times New Roman"/>
          <w:sz w:val="28"/>
          <w:szCs w:val="28"/>
        </w:rPr>
        <w:t xml:space="preserve"> (ISAC </w:t>
      </w:r>
      <w:proofErr w:type="spellStart"/>
      <w:r>
        <w:rPr>
          <w:rFonts w:ascii="Times New Roman" w:hAnsi="Times New Roman" w:cs="Times New Roman"/>
          <w:sz w:val="28"/>
          <w:szCs w:val="28"/>
        </w:rPr>
        <w:t>сынамасы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сарысулық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зертханалық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жүргізілді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дәрумені</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иммуноглобулин Е </w:t>
      </w:r>
      <w:proofErr w:type="spellStart"/>
      <w:r>
        <w:rPr>
          <w:rFonts w:ascii="Times New Roman" w:hAnsi="Times New Roman" w:cs="Times New Roman"/>
          <w:sz w:val="28"/>
          <w:szCs w:val="28"/>
        </w:rPr>
        <w:t>маусымнан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өршу</w:t>
      </w:r>
      <w:proofErr w:type="spellEnd"/>
      <w:r>
        <w:rPr>
          <w:rFonts w:ascii="Times New Roman" w:hAnsi="Times New Roman" w:cs="Times New Roman"/>
          <w:sz w:val="28"/>
          <w:szCs w:val="28"/>
        </w:rPr>
        <w:t>.</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Сынақтың </w:t>
      </w:r>
      <w:r>
        <w:rPr>
          <w:rFonts w:ascii="Times New Roman" w:hAnsi="Times New Roman" w:cs="Times New Roman"/>
          <w:sz w:val="28"/>
          <w:szCs w:val="28"/>
        </w:rPr>
        <w:t xml:space="preserve">III </w:t>
      </w:r>
      <w:proofErr w:type="spellStart"/>
      <w:r>
        <w:rPr>
          <w:rFonts w:ascii="Times New Roman" w:hAnsi="Times New Roman" w:cs="Times New Roman"/>
          <w:sz w:val="28"/>
          <w:szCs w:val="28"/>
        </w:rPr>
        <w:t>кезеңі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нүкте</w:t>
      </w:r>
      <w:proofErr w:type="spellEnd"/>
      <w:r>
        <w:rPr>
          <w:rFonts w:ascii="Times New Roman" w:hAnsi="Times New Roman" w:cs="Times New Roman"/>
          <w:sz w:val="28"/>
          <w:szCs w:val="28"/>
        </w:rPr>
        <w:t xml:space="preserve"> (8 </w:t>
      </w:r>
      <w:proofErr w:type="spellStart"/>
      <w:r>
        <w:rPr>
          <w:rFonts w:ascii="Times New Roman" w:hAnsi="Times New Roman" w:cs="Times New Roman"/>
          <w:sz w:val="28"/>
          <w:szCs w:val="28"/>
        </w:rPr>
        <w:t>айдан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rPr>
        <w:t xml:space="preserve"> 32 </w:t>
      </w:r>
      <w:proofErr w:type="spellStart"/>
      <w:r>
        <w:rPr>
          <w:rFonts w:ascii="Times New Roman" w:hAnsi="Times New Roman" w:cs="Times New Roman"/>
          <w:sz w:val="28"/>
          <w:szCs w:val="28"/>
        </w:rPr>
        <w:t>аптадан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топтағы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науқастар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дәрігерге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анамнез </w:t>
      </w:r>
      <w:proofErr w:type="spellStart"/>
      <w:r>
        <w:rPr>
          <w:rFonts w:ascii="Times New Roman" w:hAnsi="Times New Roman" w:cs="Times New Roman"/>
          <w:sz w:val="28"/>
          <w:szCs w:val="28"/>
        </w:rPr>
        <w:t>жинау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шиеленісу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белгілерінің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ауырлығын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өршу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маусымындағы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өмір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сауалнамалар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жүргізіледі</w:t>
      </w:r>
      <w:proofErr w:type="spellEnd"/>
      <w:r>
        <w:rPr>
          <w:rFonts w:ascii="Times New Roman" w:hAnsi="Times New Roman" w:cs="Times New Roman"/>
          <w:sz w:val="28"/>
          <w:szCs w:val="28"/>
        </w:rPr>
        <w:t>.</w:t>
      </w:r>
      <w:r>
        <w:t xml:space="preserve"> </w:t>
      </w:r>
      <w:proofErr w:type="spellStart"/>
      <w:r>
        <w:rPr>
          <w:rFonts w:ascii="Times New Roman" w:hAnsi="Times New Roman" w:cs="Times New Roman"/>
          <w:sz w:val="28"/>
          <w:szCs w:val="28"/>
        </w:rPr>
        <w:t>Бақылау</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нуктесі </w:t>
      </w:r>
      <w:proofErr w:type="spellStart"/>
      <w:r>
        <w:rPr>
          <w:rFonts w:ascii="Times New Roman" w:hAnsi="Times New Roman" w:cs="Times New Roman"/>
          <w:sz w:val="28"/>
          <w:szCs w:val="28"/>
        </w:rPr>
        <w:t>науқасты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нәтижелерін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жазумен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Егер</w:t>
      </w:r>
      <w:proofErr w:type="spellEnd"/>
      <w:r>
        <w:rPr>
          <w:rFonts w:ascii="Times New Roman" w:hAnsi="Times New Roman" w:cs="Times New Roman"/>
          <w:sz w:val="28"/>
          <w:szCs w:val="28"/>
        </w:rPr>
        <w:t xml:space="preserve"> пациент </w:t>
      </w:r>
      <w:proofErr w:type="spellStart"/>
      <w:r>
        <w:rPr>
          <w:rFonts w:ascii="Times New Roman" w:hAnsi="Times New Roman" w:cs="Times New Roman"/>
          <w:sz w:val="28"/>
          <w:szCs w:val="28"/>
        </w:rPr>
        <w:t>бақылау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нүктесін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өткізіп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автоматты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зерттеуден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шығарылды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өршу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белгілері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емделушілерге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препаратты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қабылдауды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тоқтатып</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антигистаминді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қолдануды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жалғасады</w:t>
      </w:r>
      <w:proofErr w:type="spellEnd"/>
      <w:r>
        <w:rPr>
          <w:rFonts w:ascii="Times New Roman" w:hAnsi="Times New Roman" w:cs="Times New Roman"/>
          <w:sz w:val="28"/>
          <w:szCs w:val="28"/>
        </w:rPr>
        <w:t>.</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Араласудың сипаттамасы</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Аллерген спецификалық иммунотерапия «Антиполлин» препаратымен өндірушінің нұсқаулығына қоса берілген схема бойынша «Бурли» фирмасының аллергендердің таблеткаланған сублингвальды сығындылары түрінде жүргізілді. Препарат Қазақстан Республикасы Денсаулық сақтау министрлігі ҚКМФД төрағасының 2012 жылғы 6 қарашадағы № 845 бұйрығы негізінде Қазақстан Республикасының аумағында қолдануға рұқсат етілген </w:t>
      </w:r>
      <w:r>
        <w:rPr>
          <w:rFonts w:ascii="Times New Roman" w:hAnsi="Times New Roman" w:cs="Times New Roman"/>
          <w:sz w:val="28"/>
          <w:szCs w:val="28"/>
          <w:lang w:val="kk-KZ"/>
        </w:rPr>
        <w:fldChar w:fldCharType="begin" w:fldLock="1"/>
      </w:r>
      <w:r>
        <w:rPr>
          <w:rFonts w:ascii="Times New Roman" w:hAnsi="Times New Roman" w:cs="Times New Roman"/>
          <w:sz w:val="28"/>
          <w:szCs w:val="28"/>
          <w:lang w:val="kk-KZ"/>
        </w:rPr>
        <w:instrText>ADDIN CSL_CITATION {"citationItems":[{"id":"ITEM-1","itemData":{"id":"ITEM-1","issued":{"date-parts":[["0"]]},"title":"Инструкция по медицинскому применению лекарственного средства Антиполлин (утверждена приказом председателя ККМФД МЗ РК от 6 ноября 2012 года № 845). Номер регистрации в РК: № РК-ЛС-5№019347","type":"report"},"uris":["http://www.mendeley.com/documents/?uuid=6c4db897-1bca-456d-a0d8-08db96a19fb4"]}],"mendeley":{"formattedCitation":"[2]","plainTextFormattedCitation":"[2]"},"properties":{"noteIndex":0},"schema":"https://github.com/citation-style-language/schema/raw/master/csl-citation.json"}</w:instrText>
      </w:r>
      <w:r>
        <w:rPr>
          <w:rFonts w:ascii="Times New Roman" w:hAnsi="Times New Roman" w:cs="Times New Roman"/>
          <w:sz w:val="28"/>
          <w:szCs w:val="28"/>
          <w:lang w:val="kk-KZ"/>
        </w:rPr>
        <w:fldChar w:fldCharType="separate"/>
      </w:r>
      <w:r>
        <w:rPr>
          <w:rFonts w:ascii="Times New Roman" w:hAnsi="Times New Roman" w:cs="Times New Roman"/>
          <w:sz w:val="28"/>
          <w:szCs w:val="28"/>
          <w:lang w:val="kk-KZ"/>
        </w:rPr>
        <w:t>[2</w:t>
      </w:r>
      <w:r w:rsidRPr="00535110">
        <w:rPr>
          <w:rFonts w:ascii="Times New Roman" w:hAnsi="Times New Roman" w:cs="Times New Roman"/>
          <w:sz w:val="28"/>
          <w:szCs w:val="28"/>
          <w:lang w:val="kk-KZ"/>
        </w:rPr>
        <w:t>8</w:t>
      </w:r>
      <w:r>
        <w:rPr>
          <w:rFonts w:ascii="Times New Roman" w:hAnsi="Times New Roman" w:cs="Times New Roman"/>
          <w:sz w:val="28"/>
          <w:szCs w:val="28"/>
          <w:lang w:val="kk-KZ"/>
        </w:rPr>
        <w:t>]</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Антиполлин үш компоненттен тұратын стандартталған кешен. Біріншісі - өсімдік тозаңының стандартталған сығындысы (бір, екі немесе үш аллергендер). Оның көлемі таблетка салмағының 15% құрайды. Екіншісі - аскорбин қышқылы 0,05 г дозада - таблетка салмағының 15%; үшіншісі - 70% қосалқы заттардың пайызымен ауызда қатты, оңай еритін таблетканы жасауға арналған тасымалдаушы. «Антиполлин» таблеткаларының ассортименті әртүрлі қоспаларды қоса алғанда шамамен 20 түрді құрайды. «Антиполлин аралас жусан», «Антиполлин шалғындық тимоти шөбі», «Антиполлин салбыраған қайың», «Антиполлиндік жусан» композицияларын қолдандық</w:t>
      </w:r>
      <w:r>
        <w:rPr>
          <w:rFonts w:ascii="Times New Roman" w:hAnsi="Times New Roman" w:cs="Times New Roman"/>
          <w:b/>
          <w:sz w:val="28"/>
          <w:szCs w:val="28"/>
          <w:lang w:val="kk-KZ"/>
        </w:rPr>
        <w:t>.</w:t>
      </w:r>
    </w:p>
    <w:p w:rsidR="00A0624A" w:rsidRDefault="00535110">
      <w:pPr>
        <w:tabs>
          <w:tab w:val="left" w:pos="284"/>
          <w:tab w:val="left" w:pos="709"/>
          <w:tab w:val="left" w:pos="851"/>
        </w:tabs>
        <w:spacing w:after="0" w:line="240" w:lineRule="auto"/>
        <w:ind w:firstLine="567"/>
        <w:jc w:val="both"/>
        <w:rPr>
          <w:lang w:val="kk-KZ"/>
        </w:rPr>
      </w:pPr>
      <w:r>
        <w:rPr>
          <w:rFonts w:ascii="Times New Roman" w:hAnsi="Times New Roman" w:cs="Times New Roman"/>
          <w:sz w:val="28"/>
          <w:szCs w:val="28"/>
          <w:lang w:val="kk-KZ"/>
        </w:rPr>
        <w:t>Әрбір науқас үшін емдеуді толық ремиссия кезеңінде және қоздырғыш аллергеннің гүлденуі басталғанға дейін кемінде 2 ай бұрын аллерголог тағайындайды. Планшетті щекке немесе тілдің астына қойып, толық ерігенше, ауыз сусыз ұстайды. Препаратты бір мезгілде аш қарынға жағыңыз. Препараттың бірінші дозасы емдеуші дәрігердің қатысуымен жүзеге асырылады, содан кейін пациент белгілі бір схемаға сәйкес емдеуші дәрігерге бақылау сапарымен дәрі-дәрмекті дербес қабылдады.</w:t>
      </w:r>
      <w:r>
        <w:rPr>
          <w:lang w:val="kk-KZ"/>
        </w:rPr>
        <w:t xml:space="preserve">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Аллерген спецификалық иммунотерапия стандартты схема бойынша 3 кезеңде жүргізілді [2</w:t>
      </w:r>
      <w:r w:rsidRPr="00535110">
        <w:rPr>
          <w:rFonts w:ascii="Times New Roman" w:hAnsi="Times New Roman" w:cs="Times New Roman"/>
          <w:sz w:val="28"/>
          <w:szCs w:val="28"/>
          <w:lang w:val="kk-KZ"/>
        </w:rPr>
        <w:t>8</w:t>
      </w:r>
      <w:r>
        <w:rPr>
          <w:rFonts w:ascii="Times New Roman" w:hAnsi="Times New Roman" w:cs="Times New Roman"/>
          <w:sz w:val="28"/>
          <w:szCs w:val="28"/>
          <w:lang w:val="kk-KZ"/>
        </w:rPr>
        <w:t xml:space="preserve">]: 1 кезең – бастапқы курс, оның барысында 0,0001 дозадан бастап 1 ай бойы аллерген концентрациясының тұрақты жоғарылауымен доза ұлғайтылды. PNU 1 PNU жеткенше; 2-кезең - негізгі курс, 26 күн ішінде аллерген концентрациясы 10-нан 1000 PNU ең жоғары рұқсат етілген дозаға жетуге дейін артады; 3-кезең - күтім курсы, ең жоғары рұқсат етілген дозаны және 1000 PNU аллерген концентрациясын қолданудан тұрады, бір таблеткадан 1 рет 2 күннен кейін 16 күн. Өңдеу өсімдіктердің күтілетін гүлдену маусымына дейін 2 апта бұрын аяқталды, оның тозаңына сезімталдық жоғарылады. </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Бақылау тобына сублингвальды аллергенге спецификалық иммунотерапияның классикалық режимі енгізілді. Араласу тобына екі жарым ай бойы Д витаминімен біріктірілген бейімделген аллерген спецификалық иммунотерапия режимі тағайындалды. Араласу тобындағы Д витаминінің дозасын таңдау (АСИТ + Д витамині) 40 нг/мл күтілетін деңгейге жету үшін пациенттің қан сарысуындағы тапшылық деңгейіне сәйкес схема бойынша жүргізілді.</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p>
    <w:p w:rsidR="00A0624A" w:rsidRPr="00535110"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sidRPr="00535110">
        <w:rPr>
          <w:rFonts w:ascii="Times New Roman" w:hAnsi="Times New Roman" w:cs="Times New Roman"/>
          <w:b/>
          <w:sz w:val="28"/>
          <w:szCs w:val="28"/>
          <w:lang w:val="kk-KZ"/>
        </w:rPr>
        <w:t>Статистикалық зерттеу процедуралары</w:t>
      </w:r>
    </w:p>
    <w:p w:rsidR="00A0624A" w:rsidRPr="00535110"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535110">
        <w:rPr>
          <w:rFonts w:ascii="Times New Roman" w:hAnsi="Times New Roman" w:cs="Times New Roman"/>
          <w:sz w:val="28"/>
          <w:szCs w:val="28"/>
          <w:lang w:val="kk-KZ"/>
        </w:rPr>
        <w:lastRenderedPageBreak/>
        <w:t>Барлық статистикалық процедуралар «Statistica for Windows v. 13.0" (StatSoftInc, АҚШ) және https://stattech.ru/databases онлайн бағдарламалары. Нәтижелер сипаттамалық статистикалық әдістерді қолдану арқылы талданды. Бөлу сипатын бағалау үшін барлық айнымалылар талданды (Шапиро-Вилк сынағы, Куртозис коэффициенті және Колмогоров-Смирнов сынағы). p&lt;0,05 тең критикалық маңыздылық деңгейінде таралу қалыптылығы туралы нөлдік гипотеза қабылданбады. Сандық белгілер үшін таралу қалыпты деп есептелсе, орташа және стандартты ауытқу есептелді. Егер таралу қалыптыдан өзгеше болса, медиана, 25% және 75% квартилдер есептелді</w:t>
      </w:r>
    </w:p>
    <w:p w:rsidR="00A0624A" w:rsidRPr="00535110"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535110">
        <w:rPr>
          <w:rFonts w:ascii="Times New Roman" w:hAnsi="Times New Roman" w:cs="Times New Roman"/>
          <w:sz w:val="28"/>
          <w:szCs w:val="28"/>
          <w:lang w:val="kk-KZ"/>
        </w:rPr>
        <w:t>Сапалық көрсеткіштер мәндерінің пайда болу жиілігін анықтау үшін жиіліктер кестелері құрастырылды. Категориялық деректер абсолютті сандар ретінде және бүкіл топтың пайызы түрінде беріледі. Пациенттердің таралу жиілігін топтар арасындағы сапалық сипаттамалары бойынша салыстыру үшін хи-квадрат статистикалық тесті қолданылды. p &lt;0,05 кезінде топтарда жиілік айырмашылықтары жоқ деген нөлдік гипотеза қабылданбады. Сапалық көрсеткіштер мәндерінің пайда болу жиілігін анықтау үшін жиіліктер кестелері құрастырылды. Категориялық деректер абсолютті сандар ретінде және бүкіл топтың пайызы түрінде беріледі. Пациенттердің таралу жиілігін топтар арасындағы сапалық сипаттамалары бойынша салыстыру үшін хи-квадрат статистикалық тесті қолданылды. p &lt;0,05 кезінде топтарда жиілік айырмашылықтары жоқ деген нөлдік гипотеза қабылданбады.</w:t>
      </w:r>
    </w:p>
    <w:p w:rsidR="00A0624A" w:rsidRPr="00535110"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535110">
        <w:rPr>
          <w:rFonts w:ascii="Times New Roman" w:hAnsi="Times New Roman" w:cs="Times New Roman"/>
          <w:sz w:val="28"/>
          <w:szCs w:val="28"/>
          <w:lang w:val="kk-KZ"/>
        </w:rPr>
        <w:t>Салыстыру топтарындағы айырмашылықтарды сандық айнымалылармен көрсетілген параметрлер бойынша іздеу үшін Манн-Уитни тестінің есебі қолданылды. Салыстыру топтарындағы айырмашылықтарды есептеу үшін сапалық айнымалыларда көрсетілген параметрлерге сәйкес Хи-квадрат тестінің есебі қолданылды. Wilcoxon тесті екі байланысты (тәуелді) топтағы айырмашылықтарды іздеу үшін қолданылды. 2 бақылау нүктесіне тәуелді сапалы деректерді салыстыру кезінде МакНимардың статистикалық тесті қолданылды.</w:t>
      </w:r>
      <w:r w:rsidRPr="00535110">
        <w:rPr>
          <w:lang w:val="kk-KZ"/>
        </w:rPr>
        <w:t xml:space="preserve"> </w:t>
      </w:r>
      <w:r w:rsidRPr="00535110">
        <w:rPr>
          <w:rFonts w:ascii="Times New Roman" w:hAnsi="Times New Roman" w:cs="Times New Roman"/>
          <w:sz w:val="28"/>
          <w:szCs w:val="28"/>
          <w:lang w:val="kk-KZ"/>
        </w:rPr>
        <w:t>Сандық және сапалық екілік көрсеткіштер арасындағы сызықтық байланыстарды анықтау үшін корреляциялық талдау жүргізілді. Спирменнің статистикалық корреляциялық тестін есептеу арқылы жұптық корреляцияларды талдау жүргізілді. Нәтиженің әртүрлі көрсеткіштердің мәндеріне тәуелділігін табу үшін, сондай-ақ болжаушы көрсеткіштерді анықтау үшін көп өзгермелі логистикалық регрессия көмегімен талдау жүргізілді. p&lt;0,05-те болжаушы мен нәтиже арасындағы байланыстың жоқтығы туралы нөлдік гипотеза қабылданбады. Exp</w:t>
      </w:r>
      <w:r>
        <w:rPr>
          <w:rFonts w:ascii="Times New Roman" w:hAnsi="Times New Roman" w:cs="Times New Roman"/>
          <w:sz w:val="28"/>
          <w:szCs w:val="28"/>
        </w:rPr>
        <w:t>β</w:t>
      </w:r>
      <w:r w:rsidRPr="00535110">
        <w:rPr>
          <w:rFonts w:ascii="Times New Roman" w:hAnsi="Times New Roman" w:cs="Times New Roman"/>
          <w:sz w:val="28"/>
          <w:szCs w:val="28"/>
          <w:lang w:val="kk-KZ"/>
        </w:rPr>
        <w:t xml:space="preserve"> мәні 1,0-ден асатын болса, болжаушы алынған сандық мәнді әрі қарай түсіндіре отырып, нәтижеге әсер етуші ретінде қарастырылды.</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p>
    <w:p w:rsidR="00A0624A" w:rsidRDefault="00535110">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Қорытынды </w:t>
      </w:r>
    </w:p>
    <w:p w:rsidR="00A0624A" w:rsidRDefault="00535110">
      <w:pPr>
        <w:tabs>
          <w:tab w:val="left" w:pos="284"/>
          <w:tab w:val="left" w:pos="851"/>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Аллерген спецификалық иммунотерапияда молекулалық диагностиканы қолдану бойынша зерттеулерге жүйелі шолу молекулалық диагностика АСИТ-тің аллергендік құрамын таңдауда шешуші рөл атқаратынын және АСИТ тиімділігі мен нәтижелеріне айтарлықтай әсер ететінін көрсетті.</w:t>
      </w:r>
    </w:p>
    <w:p w:rsidR="00A0624A" w:rsidRDefault="00535110">
      <w:pPr>
        <w:tabs>
          <w:tab w:val="left" w:pos="284"/>
          <w:tab w:val="left" w:pos="851"/>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Д витаминімен біріктірілген АСИТ режимі стандартты хаттамамен салыстырғанда жоғары клиникалық және зертханалық тиімділікке ие болды, бұл клиникалық және зертханалық деректермен расталады: АСИТ + витамин Д тобында, АСИТ тобымен салыстырғанда, симптомдардың жалпы ұпайы. ауырлық дәрежесі төмендеудің ең үлкен динамикасын көрсетті (тиісінше 6 балл және 9 балл; p&lt;0,04), өмір сүру сапасының жалпы көрсеткіші (тиісінше 7 балл және 9,5 балл; p&lt;0,001), эозинофильді катиондық ақуыз деңгейі (32,61 нг/мл және 40,28 нг). /мл, тиісінше; p &lt;0,001), жалпы ИГЕ (тиісінше 209,6 U/ml және 299,75 U/ml; p&lt;0,01). Терапиядан кейін қан сарысуындағы Д дәрумені АСИТ + витамин Д тобында АСИТ тобымен салыстырғанда жоғарырақ болды (тиісінше 37,6 нг/мл және 13,4 нг/мл; p&lt;0,001), терапия кезінде эталондық нормаларға жетті.</w:t>
      </w:r>
    </w:p>
    <w:p w:rsidR="00A0624A" w:rsidRDefault="00535110">
      <w:pPr>
        <w:tabs>
          <w:tab w:val="left" w:pos="284"/>
          <w:tab w:val="left" w:pos="851"/>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Ең жоғары болжамды мәні бар Д витаминімен АСИТ тиімділігінің зертханалық маркерлері жалпы ИГЕ деңгейі және қан сарысуындағы </w:t>
      </w:r>
      <w:r w:rsidRPr="00535110">
        <w:rPr>
          <w:rFonts w:ascii="Times New Roman" w:hAnsi="Times New Roman" w:cs="Times New Roman"/>
          <w:sz w:val="28"/>
          <w:szCs w:val="28"/>
          <w:lang w:val="kk-KZ"/>
        </w:rPr>
        <w:t>Д</w:t>
      </w:r>
      <w:r>
        <w:rPr>
          <w:rFonts w:ascii="Times New Roman" w:hAnsi="Times New Roman" w:cs="Times New Roman"/>
          <w:sz w:val="28"/>
          <w:szCs w:val="28"/>
          <w:lang w:val="kk-KZ"/>
        </w:rPr>
        <w:t xml:space="preserve"> витаминінің концентрациясы болып табылады. Маусымдық аллергиялық ринит симптомдарының ауырлығын болжау үшін жалпы ИГЕ шекті мәндері 368,7 ХБ/мл, ал Д витамині үшін - 18,6 нг/мл болды. Жалпы ИГЕ жоғары деңгейлері және Д дәруменінің төмен концентрациясы ауыр белгілермен байланысты. Жалпы ИГЕ деңгейі 368,7 ХБ/мл-ден төмен және Д дәруменінің деңгейі 18,6 нг/мл-ден жоғары болса аурудың тұрақты ағымын көрсетеді, бірақ тәуекел тобы ретінде қарастырылуы керек. Д витаминімен бірге асит тиімділігінің зертханалық маркерлерінің корреляциялық талдауы аллергиялық ринит белгілерінің ауырлығы Д витаминінің базалық деңгейінің төмендеуімен (r=-0,8; р=0,00000), жалпы иммуноглобулин Е (r=0,9; p=0,00000) көрсеткіштерінің жоғарылауымен жоғарылайтынын көрсетті, эозинофильді катиондық ақуыз </w:t>
      </w:r>
      <w:r>
        <w:rPr>
          <w:rFonts w:ascii="Times New Roman" w:eastAsia="Calibri" w:hAnsi="Times New Roman" w:cs="Times New Roman"/>
          <w:kern w:val="2"/>
          <w:sz w:val="28"/>
          <w:szCs w:val="28"/>
          <w:lang w:val="kk-KZ" w:eastAsia="zh-CN" w:bidi="hi-IN"/>
        </w:rPr>
        <w:t xml:space="preserve">(r=0,8; p&lt;0,001), </w:t>
      </w:r>
      <w:r>
        <w:rPr>
          <w:rFonts w:ascii="Times New Roman" w:hAnsi="Times New Roman" w:cs="Times New Roman"/>
          <w:sz w:val="28"/>
          <w:szCs w:val="28"/>
          <w:lang w:val="kk-KZ"/>
        </w:rPr>
        <w:t xml:space="preserve">тимоти </w:t>
      </w:r>
      <w:r>
        <w:rPr>
          <w:rFonts w:ascii="Times New Roman" w:eastAsia="Calibri" w:hAnsi="Times New Roman" w:cs="Times New Roman"/>
          <w:kern w:val="2"/>
          <w:sz w:val="28"/>
          <w:szCs w:val="28"/>
          <w:lang w:val="kk-KZ" w:eastAsia="zh-CN" w:bidi="hi-IN"/>
        </w:rPr>
        <w:t xml:space="preserve">sIgE rPhlp1 </w:t>
      </w:r>
      <w:r>
        <w:rPr>
          <w:rFonts w:ascii="Times New Roman" w:hAnsi="Times New Roman" w:cs="Times New Roman"/>
          <w:sz w:val="28"/>
          <w:szCs w:val="28"/>
          <w:lang w:val="kk-KZ"/>
        </w:rPr>
        <w:t xml:space="preserve">(R=0,7; p&lt;0,0008), </w:t>
      </w:r>
      <w:r>
        <w:rPr>
          <w:rFonts w:ascii="Times New Roman" w:eastAsia="Calibri" w:hAnsi="Times New Roman" w:cs="Times New Roman"/>
          <w:kern w:val="2"/>
          <w:sz w:val="28"/>
          <w:szCs w:val="28"/>
          <w:lang w:val="kk-KZ" w:eastAsia="zh-CN" w:bidi="hi-IN"/>
        </w:rPr>
        <w:t>sIgE rPhlp</w:t>
      </w:r>
      <w:r>
        <w:rPr>
          <w:rFonts w:ascii="Times New Roman" w:hAnsi="Times New Roman" w:cs="Times New Roman"/>
          <w:sz w:val="28"/>
          <w:szCs w:val="28"/>
          <w:lang w:val="kk-KZ"/>
        </w:rPr>
        <w:t xml:space="preserve"> 5 (r=0,7; p=0,1428), қайың </w:t>
      </w:r>
      <w:r>
        <w:rPr>
          <w:rFonts w:ascii="Times New Roman" w:eastAsia="Calibri" w:hAnsi="Times New Roman" w:cs="Times New Roman"/>
          <w:kern w:val="2"/>
          <w:sz w:val="28"/>
          <w:szCs w:val="28"/>
          <w:lang w:val="kk-KZ" w:eastAsia="zh-CN" w:bidi="hi-IN"/>
        </w:rPr>
        <w:t xml:space="preserve">sIgE rBet v1 </w:t>
      </w:r>
      <w:r>
        <w:rPr>
          <w:rFonts w:ascii="Times New Roman" w:hAnsi="Times New Roman" w:cs="Times New Roman"/>
          <w:sz w:val="28"/>
          <w:szCs w:val="28"/>
          <w:lang w:val="kk-KZ"/>
        </w:rPr>
        <w:t xml:space="preserve">(R=0,7; p=0,1866), жусан </w:t>
      </w:r>
      <w:r>
        <w:rPr>
          <w:rFonts w:ascii="Times New Roman" w:eastAsia="Calibri" w:hAnsi="Times New Roman" w:cs="Times New Roman"/>
          <w:kern w:val="2"/>
          <w:sz w:val="28"/>
          <w:szCs w:val="28"/>
          <w:lang w:val="kk-KZ" w:eastAsia="zh-CN" w:bidi="hi-IN"/>
        </w:rPr>
        <w:t>sIgE nArt v1</w:t>
      </w:r>
      <w:r>
        <w:rPr>
          <w:rFonts w:ascii="Times New Roman" w:hAnsi="Times New Roman" w:cs="Times New Roman"/>
          <w:sz w:val="28"/>
          <w:szCs w:val="28"/>
          <w:lang w:val="kk-KZ"/>
        </w:rPr>
        <w:t xml:space="preserve"> (r=0,7; p &lt;0,00001).</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Маусымдық аллергиялық ринитті емдеуге арналған әзірленген клиникалық диагностикалық алгоритм клиникалық жақсару түріндегі D витаминімен біріктірілген аллергенге спецификалық иммунотерапияны тәжірибелік енгізудің тиімділігін көрсетті: симптомдардың ауырлық көрсеткіші орташа есеппен 11-ден 6 баллға дейін төмендеді ( p&lt;0,001)</w:t>
      </w:r>
      <w:r>
        <w:rPr>
          <w:lang w:val="kk-KZ"/>
        </w:rPr>
        <w:t xml:space="preserve"> </w:t>
      </w:r>
      <w:r>
        <w:rPr>
          <w:rFonts w:ascii="Times New Roman" w:hAnsi="Times New Roman" w:cs="Times New Roman"/>
          <w:sz w:val="28"/>
          <w:szCs w:val="28"/>
          <w:lang w:val="kk-KZ"/>
        </w:rPr>
        <w:t>; және зертханалық биомаркерлер негізінде тажке: жалпы ige 387,2 бірлік/мл-ден 209,6-ға дейін төмендеді Бірлік/мл (p&lt;0,005), Д витаминінің деңгейі көрсеткіштің 16,32 нг/мл-ден 37,6 нг / л-ге дейін (p&lt;0,001) өсуін көрсетті.</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p>
    <w:p w:rsidR="00A0624A" w:rsidRDefault="00535110">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Әдебиеттер тізімі </w:t>
      </w:r>
    </w:p>
    <w:p w:rsidR="00A0624A" w:rsidRDefault="00535110">
      <w:pPr>
        <w:widowControl w:val="0"/>
        <w:autoSpaceDE w:val="0"/>
        <w:autoSpaceDN w:val="0"/>
        <w:adjustRightInd w:val="0"/>
        <w:spacing w:after="0" w:line="240" w:lineRule="auto"/>
        <w:ind w:left="640" w:hanging="640"/>
        <w:rPr>
          <w:rFonts w:ascii="Times New Roman" w:hAnsi="Times New Roman" w:cs="Times New Roman"/>
          <w:sz w:val="28"/>
          <w:lang w:val="kk-KZ"/>
        </w:rPr>
      </w:pPr>
      <w:r>
        <w:rPr>
          <w:rFonts w:ascii="Times New Roman" w:hAnsi="Times New Roman" w:cs="Times New Roman"/>
          <w:sz w:val="28"/>
          <w:szCs w:val="28"/>
        </w:rPr>
        <w:fldChar w:fldCharType="begin" w:fldLock="1"/>
      </w:r>
      <w:r>
        <w:rPr>
          <w:rFonts w:ascii="Times New Roman" w:hAnsi="Times New Roman" w:cs="Times New Roman"/>
          <w:sz w:val="28"/>
          <w:szCs w:val="28"/>
          <w:lang w:val="kk-KZ"/>
        </w:rPr>
        <w:instrText xml:space="preserve">ADDIN Mendeley Bibliography CSL_BIBLIOGRAPHY </w:instrText>
      </w:r>
      <w:r>
        <w:rPr>
          <w:rFonts w:ascii="Times New Roman" w:hAnsi="Times New Roman" w:cs="Times New Roman"/>
          <w:sz w:val="28"/>
          <w:szCs w:val="28"/>
        </w:rPr>
        <w:fldChar w:fldCharType="separate"/>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fldChar w:fldCharType="end"/>
      </w:r>
      <w:r>
        <w:rPr>
          <w:lang w:val="kk-KZ"/>
        </w:rPr>
        <w:t xml:space="preserve"> </w:t>
      </w:r>
      <w:r>
        <w:rPr>
          <w:rFonts w:ascii="Times New Roman" w:hAnsi="Times New Roman" w:cs="Times New Roman"/>
          <w:sz w:val="28"/>
          <w:szCs w:val="28"/>
          <w:lang w:val="kk-KZ"/>
        </w:rPr>
        <w:t>1.</w:t>
      </w:r>
      <w:r>
        <w:rPr>
          <w:rFonts w:ascii="Times New Roman" w:hAnsi="Times New Roman" w:cs="Times New Roman"/>
          <w:sz w:val="28"/>
          <w:szCs w:val="28"/>
          <w:lang w:val="kk-KZ"/>
        </w:rPr>
        <w:tab/>
        <w:t xml:space="preserve">Tsabouri S. et al. </w:t>
      </w:r>
      <w:r>
        <w:rPr>
          <w:rFonts w:ascii="Times New Roman" w:hAnsi="Times New Roman" w:cs="Times New Roman"/>
          <w:sz w:val="28"/>
          <w:szCs w:val="28"/>
          <w:lang w:val="en-US"/>
        </w:rPr>
        <w:t xml:space="preserve">Omalizumab for the Treatment of Inadequately Controlled Allergic Rhinitis: A Systematic Review and Meta-Analysis of Randomized Clinical Trials // J. Allergy Clin. Immunol. </w:t>
      </w:r>
      <w:proofErr w:type="spellStart"/>
      <w:r>
        <w:rPr>
          <w:rFonts w:ascii="Times New Roman" w:hAnsi="Times New Roman" w:cs="Times New Roman"/>
          <w:sz w:val="28"/>
          <w:szCs w:val="28"/>
          <w:lang w:val="en-US"/>
        </w:rPr>
        <w:t>Pract</w:t>
      </w:r>
      <w:proofErr w:type="spellEnd"/>
      <w:r>
        <w:rPr>
          <w:rFonts w:ascii="Times New Roman" w:hAnsi="Times New Roman" w:cs="Times New Roman"/>
          <w:sz w:val="28"/>
          <w:szCs w:val="28"/>
          <w:lang w:val="en-US"/>
        </w:rPr>
        <w:t>. Elsevier Inc, 2014. Vol. 2, № 3. P. 332–340.</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r>
        <w:rPr>
          <w:rFonts w:ascii="Times New Roman" w:hAnsi="Times New Roman" w:cs="Times New Roman"/>
          <w:sz w:val="28"/>
          <w:szCs w:val="28"/>
          <w:lang w:val="en-US"/>
        </w:rPr>
        <w:tab/>
        <w:t>Calderon M.A. et al. EAACI: A European Declaration on Immunotherapy. Designing the future of allergen specific immunotherapy // Clin. Transl. Allergy. 2012. Vol. 2, № 1. P. 20.</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Morjaria</w:t>
      </w:r>
      <w:proofErr w:type="spellEnd"/>
      <w:r>
        <w:rPr>
          <w:rFonts w:ascii="Times New Roman" w:hAnsi="Times New Roman" w:cs="Times New Roman"/>
          <w:sz w:val="28"/>
          <w:szCs w:val="28"/>
          <w:lang w:val="en-US"/>
        </w:rPr>
        <w:t xml:space="preserve"> J.B. et al. Treatment of Allergic Rhinitis as a Strategy for Preventing Asthma // </w:t>
      </w:r>
      <w:proofErr w:type="spellStart"/>
      <w:r>
        <w:rPr>
          <w:rFonts w:ascii="Times New Roman" w:hAnsi="Times New Roman" w:cs="Times New Roman"/>
          <w:sz w:val="28"/>
          <w:szCs w:val="28"/>
          <w:lang w:val="en-US"/>
        </w:rPr>
        <w:t>Curr</w:t>
      </w:r>
      <w:proofErr w:type="spellEnd"/>
      <w:r>
        <w:rPr>
          <w:rFonts w:ascii="Times New Roman" w:hAnsi="Times New Roman" w:cs="Times New Roman"/>
          <w:sz w:val="28"/>
          <w:szCs w:val="28"/>
          <w:lang w:val="en-US"/>
        </w:rPr>
        <w:t>. Allergy Asthma Rep. Current Allergy and Asthma Reports, 2018. Vol. 18, № 4. P. 23.</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Brożek</w:t>
      </w:r>
      <w:proofErr w:type="spellEnd"/>
      <w:r>
        <w:rPr>
          <w:rFonts w:ascii="Times New Roman" w:hAnsi="Times New Roman" w:cs="Times New Roman"/>
          <w:sz w:val="28"/>
          <w:szCs w:val="28"/>
          <w:lang w:val="en-US"/>
        </w:rPr>
        <w:t xml:space="preserve"> J.L. et al. Allergic Rhinitis and its Impact on Asthma (ARIA) guidelines—2016 revision // J. Allergy Clin. Immunol. 2017. Vol. 140, № 4. P. 950–958.</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Jutel</w:t>
      </w:r>
      <w:proofErr w:type="spellEnd"/>
      <w:r>
        <w:rPr>
          <w:rFonts w:ascii="Times New Roman" w:hAnsi="Times New Roman" w:cs="Times New Roman"/>
          <w:sz w:val="28"/>
          <w:szCs w:val="28"/>
          <w:lang w:val="en-US"/>
        </w:rPr>
        <w:t xml:space="preserve"> M. et al. International Consensus on Allergen Immunotherapy II: Mechanisms, standardization, and </w:t>
      </w:r>
      <w:proofErr w:type="spellStart"/>
      <w:r>
        <w:rPr>
          <w:rFonts w:ascii="Times New Roman" w:hAnsi="Times New Roman" w:cs="Times New Roman"/>
          <w:sz w:val="28"/>
          <w:szCs w:val="28"/>
          <w:lang w:val="en-US"/>
        </w:rPr>
        <w:t>pharmacoeconomics</w:t>
      </w:r>
      <w:proofErr w:type="spellEnd"/>
      <w:r>
        <w:rPr>
          <w:rFonts w:ascii="Times New Roman" w:hAnsi="Times New Roman" w:cs="Times New Roman"/>
          <w:sz w:val="28"/>
          <w:szCs w:val="28"/>
          <w:lang w:val="en-US"/>
        </w:rPr>
        <w:t xml:space="preserve"> // J. Allergy Clin. Immunol</w:t>
      </w:r>
      <w:r>
        <w:rPr>
          <w:rFonts w:ascii="Times New Roman" w:hAnsi="Times New Roman" w:cs="Times New Roman"/>
          <w:sz w:val="28"/>
          <w:szCs w:val="28"/>
        </w:rPr>
        <w:t xml:space="preserve">. 2016.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137, № 2. P. 358–368.</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6.</w:t>
      </w:r>
      <w:r>
        <w:rPr>
          <w:rFonts w:ascii="Times New Roman" w:hAnsi="Times New Roman" w:cs="Times New Roman"/>
          <w:sz w:val="28"/>
          <w:szCs w:val="28"/>
        </w:rPr>
        <w:tab/>
      </w:r>
      <w:proofErr w:type="spellStart"/>
      <w:r>
        <w:rPr>
          <w:rFonts w:ascii="Times New Roman" w:hAnsi="Times New Roman" w:cs="Times New Roman"/>
          <w:sz w:val="28"/>
          <w:szCs w:val="28"/>
        </w:rPr>
        <w:t>Плахина</w:t>
      </w:r>
      <w:proofErr w:type="spellEnd"/>
      <w:r>
        <w:rPr>
          <w:rFonts w:ascii="Times New Roman" w:hAnsi="Times New Roman" w:cs="Times New Roman"/>
          <w:sz w:val="28"/>
          <w:szCs w:val="28"/>
        </w:rPr>
        <w:t xml:space="preserve"> К.В., Минаева Н.В. Организационные аспекты </w:t>
      </w:r>
      <w:proofErr w:type="spellStart"/>
      <w:r>
        <w:rPr>
          <w:rFonts w:ascii="Times New Roman" w:hAnsi="Times New Roman" w:cs="Times New Roman"/>
          <w:sz w:val="28"/>
          <w:szCs w:val="28"/>
        </w:rPr>
        <w:t>сублингвальной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аллергенспецифической</w:t>
      </w:r>
      <w:proofErr w:type="spellEnd"/>
      <w:r>
        <w:rPr>
          <w:rFonts w:ascii="Times New Roman" w:hAnsi="Times New Roman" w:cs="Times New Roman"/>
          <w:sz w:val="28"/>
          <w:szCs w:val="28"/>
        </w:rPr>
        <w:t xml:space="preserve"> иммунотерапии // Социальная медицина. </w:t>
      </w:r>
      <w:r>
        <w:rPr>
          <w:rFonts w:ascii="Times New Roman" w:hAnsi="Times New Roman" w:cs="Times New Roman"/>
          <w:sz w:val="28"/>
          <w:szCs w:val="28"/>
          <w:lang w:val="en-US"/>
        </w:rPr>
        <w:t>2016. Vol. 33, № 4. P. 82–86.</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7.</w:t>
      </w:r>
      <w:r>
        <w:rPr>
          <w:rFonts w:ascii="Times New Roman" w:hAnsi="Times New Roman" w:cs="Times New Roman"/>
          <w:sz w:val="28"/>
          <w:szCs w:val="28"/>
          <w:lang w:val="en-US"/>
        </w:rPr>
        <w:tab/>
        <w:t xml:space="preserve">Cox L. The role of allergen immunotherapy in the management of allergic rhinitis // Am. J. </w:t>
      </w:r>
      <w:proofErr w:type="spellStart"/>
      <w:r>
        <w:rPr>
          <w:rFonts w:ascii="Times New Roman" w:hAnsi="Times New Roman" w:cs="Times New Roman"/>
          <w:sz w:val="28"/>
          <w:szCs w:val="28"/>
          <w:lang w:val="en-US"/>
        </w:rPr>
        <w:t>Rhinol</w:t>
      </w:r>
      <w:proofErr w:type="spellEnd"/>
      <w:r>
        <w:rPr>
          <w:rFonts w:ascii="Times New Roman" w:hAnsi="Times New Roman" w:cs="Times New Roman"/>
          <w:sz w:val="28"/>
          <w:szCs w:val="28"/>
          <w:lang w:val="en-US"/>
        </w:rPr>
        <w:t>. Allergy. 2016. Vol. 30, № 1. P. 48–53.</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Reddel</w:t>
      </w:r>
      <w:proofErr w:type="spellEnd"/>
      <w:r>
        <w:rPr>
          <w:rFonts w:ascii="Times New Roman" w:hAnsi="Times New Roman" w:cs="Times New Roman"/>
          <w:sz w:val="28"/>
          <w:szCs w:val="28"/>
          <w:lang w:val="en-US"/>
        </w:rPr>
        <w:t xml:space="preserve"> H.K. et al. GINA 2019: a fundamental change in asthma management: Treatment of asthma with short-acting bronchodilators alone is no longer recommended for adults and adolescents // Eur. Respir. J. 2019. Vol. 53, № 6. P. 1–7.</w:t>
      </w:r>
    </w:p>
    <w:p w:rsidR="00A0624A" w:rsidRDefault="00535110">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lang w:val="en-US"/>
        </w:rPr>
        <w:tab/>
        <w:t xml:space="preserve">Banerjee K. et al. Homeopathy for Allergic Rhinitis: A Systematic Review // J. </w:t>
      </w:r>
      <w:proofErr w:type="spellStart"/>
      <w:r>
        <w:rPr>
          <w:rFonts w:ascii="Times New Roman" w:hAnsi="Times New Roman" w:cs="Times New Roman"/>
          <w:sz w:val="28"/>
          <w:szCs w:val="28"/>
          <w:lang w:val="en-US"/>
        </w:rPr>
        <w:t>Altern</w:t>
      </w:r>
      <w:proofErr w:type="spellEnd"/>
      <w:r>
        <w:rPr>
          <w:rFonts w:ascii="Times New Roman" w:hAnsi="Times New Roman" w:cs="Times New Roman"/>
          <w:sz w:val="28"/>
          <w:szCs w:val="28"/>
          <w:lang w:val="en-US"/>
        </w:rPr>
        <w:t>. Complement. Med. 2017. Vol. 23, № 6. P. 426–444.</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10.</w:t>
      </w:r>
      <w:r>
        <w:rPr>
          <w:rFonts w:ascii="Times New Roman" w:hAnsi="Times New Roman" w:cs="Times New Roman"/>
          <w:sz w:val="28"/>
          <w:szCs w:val="28"/>
          <w:lang w:val="en-US"/>
        </w:rPr>
        <w:tab/>
        <w:t xml:space="preserve">Durham S.R. et al. Treatment effect of sublingual immunotherapy tablets and pharmacotherapies for seasonal and perennial allergic rhinitis: Pooled analyses // J. Allergy Clin. </w:t>
      </w:r>
      <w:r w:rsidRPr="00535110">
        <w:rPr>
          <w:rFonts w:ascii="Times New Roman" w:hAnsi="Times New Roman" w:cs="Times New Roman"/>
          <w:sz w:val="28"/>
          <w:szCs w:val="28"/>
          <w:lang w:val="en-US"/>
        </w:rPr>
        <w:t xml:space="preserve">Immunol. </w:t>
      </w:r>
      <w:proofErr w:type="spellStart"/>
      <w:r>
        <w:rPr>
          <w:rFonts w:ascii="Times New Roman" w:hAnsi="Times New Roman" w:cs="Times New Roman"/>
          <w:sz w:val="28"/>
          <w:szCs w:val="28"/>
        </w:rPr>
        <w:t>Elsevier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w:t>
      </w:r>
      <w:proofErr w:type="spellEnd"/>
      <w:r>
        <w:rPr>
          <w:rFonts w:ascii="Times New Roman" w:hAnsi="Times New Roman" w:cs="Times New Roman"/>
          <w:sz w:val="28"/>
          <w:szCs w:val="28"/>
        </w:rPr>
        <w:t xml:space="preserve">., 2016.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138, № 4. P. 1081-1088.e4.</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11.</w:t>
      </w:r>
      <w:r>
        <w:rPr>
          <w:rFonts w:ascii="Times New Roman" w:hAnsi="Times New Roman" w:cs="Times New Roman"/>
          <w:sz w:val="28"/>
          <w:szCs w:val="28"/>
        </w:rPr>
        <w:tab/>
        <w:t xml:space="preserve">Насунова А.Ю. Эффективность различных методов аллерген-специфической иммунотерапии при бронхиальной астме и аллергическом рините // диссертация к.м.н. 2020. </w:t>
      </w:r>
      <w:r>
        <w:rPr>
          <w:rFonts w:ascii="Times New Roman" w:hAnsi="Times New Roman" w:cs="Times New Roman"/>
          <w:sz w:val="28"/>
          <w:szCs w:val="28"/>
          <w:lang w:val="en-US"/>
        </w:rPr>
        <w:t>P. 129.</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lang w:val="en-US"/>
        </w:rPr>
        <w:tab/>
        <w:t xml:space="preserve">Klimek L. et al. Current </w:t>
      </w:r>
      <w:proofErr w:type="spellStart"/>
      <w:r>
        <w:rPr>
          <w:rFonts w:ascii="Times New Roman" w:hAnsi="Times New Roman" w:cs="Times New Roman"/>
          <w:sz w:val="28"/>
          <w:szCs w:val="28"/>
          <w:lang w:val="en-US"/>
        </w:rPr>
        <w:t>therapeutical</w:t>
      </w:r>
      <w:proofErr w:type="spellEnd"/>
      <w:r>
        <w:rPr>
          <w:rFonts w:ascii="Times New Roman" w:hAnsi="Times New Roman" w:cs="Times New Roman"/>
          <w:sz w:val="28"/>
          <w:szCs w:val="28"/>
          <w:lang w:val="en-US"/>
        </w:rPr>
        <w:t xml:space="preserve"> strategies for allergic rhinitis // Expert </w:t>
      </w:r>
      <w:proofErr w:type="spellStart"/>
      <w:r>
        <w:rPr>
          <w:rFonts w:ascii="Times New Roman" w:hAnsi="Times New Roman" w:cs="Times New Roman"/>
          <w:sz w:val="28"/>
          <w:szCs w:val="28"/>
          <w:lang w:val="en-US"/>
        </w:rPr>
        <w:t>Opin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Pharmacother</w:t>
      </w:r>
      <w:proofErr w:type="spellEnd"/>
      <w:r>
        <w:rPr>
          <w:rFonts w:ascii="Times New Roman" w:hAnsi="Times New Roman" w:cs="Times New Roman"/>
          <w:sz w:val="28"/>
          <w:szCs w:val="28"/>
          <w:lang w:val="en-US"/>
        </w:rPr>
        <w:t>. Taylor &amp; Francis, 2019. Vol. 20, № 1. P. 83–89.</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13.</w:t>
      </w:r>
      <w:r>
        <w:rPr>
          <w:rFonts w:ascii="Times New Roman" w:hAnsi="Times New Roman" w:cs="Times New Roman"/>
          <w:sz w:val="28"/>
          <w:szCs w:val="28"/>
          <w:lang w:val="en-US"/>
        </w:rPr>
        <w:tab/>
        <w:t xml:space="preserve">Larsson O. et al. Novel strategies for the treatment of grass pollen-induced allergic rhinitis // Expert </w:t>
      </w:r>
      <w:proofErr w:type="spellStart"/>
      <w:r>
        <w:rPr>
          <w:rFonts w:ascii="Times New Roman" w:hAnsi="Times New Roman" w:cs="Times New Roman"/>
          <w:sz w:val="28"/>
          <w:szCs w:val="28"/>
          <w:lang w:val="en-US"/>
        </w:rPr>
        <w:t>Opin</w:t>
      </w:r>
      <w:proofErr w:type="spellEnd"/>
      <w:r>
        <w:rPr>
          <w:rFonts w:ascii="Times New Roman" w:hAnsi="Times New Roman" w:cs="Times New Roman"/>
          <w:sz w:val="28"/>
          <w:szCs w:val="28"/>
          <w:lang w:val="en-US"/>
        </w:rPr>
        <w:t xml:space="preserve">. Biol. </w:t>
      </w:r>
      <w:proofErr w:type="spellStart"/>
      <w:r>
        <w:rPr>
          <w:rFonts w:ascii="Times New Roman" w:hAnsi="Times New Roman" w:cs="Times New Roman"/>
          <w:sz w:val="28"/>
          <w:szCs w:val="28"/>
          <w:lang w:val="en-US"/>
        </w:rPr>
        <w:t>Ther</w:t>
      </w:r>
      <w:proofErr w:type="spellEnd"/>
      <w:r>
        <w:rPr>
          <w:rFonts w:ascii="Times New Roman" w:hAnsi="Times New Roman" w:cs="Times New Roman"/>
          <w:sz w:val="28"/>
          <w:szCs w:val="28"/>
          <w:lang w:val="en-US"/>
        </w:rPr>
        <w:t>. 2016. Vol. 16, № 9. P. 1143–1150.</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14.</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Maspero</w:t>
      </w:r>
      <w:proofErr w:type="spellEnd"/>
      <w:r>
        <w:rPr>
          <w:rFonts w:ascii="Times New Roman" w:hAnsi="Times New Roman" w:cs="Times New Roman"/>
          <w:sz w:val="28"/>
          <w:szCs w:val="28"/>
          <w:lang w:val="en-US"/>
        </w:rPr>
        <w:t xml:space="preserve"> J. et al. Quality of life and control of allergic rhinitis in patients from regions beyond western Europe and the United States // Clin. Exp. Allergy. 2012. Vol. 42, № 12. P. 1684–1696.</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15.</w:t>
      </w:r>
      <w:r>
        <w:rPr>
          <w:rFonts w:ascii="Times New Roman" w:hAnsi="Times New Roman" w:cs="Times New Roman"/>
          <w:sz w:val="28"/>
          <w:szCs w:val="28"/>
          <w:lang w:val="en-US"/>
        </w:rPr>
        <w:tab/>
        <w:t xml:space="preserve">May J.R., </w:t>
      </w:r>
      <w:proofErr w:type="spellStart"/>
      <w:r>
        <w:rPr>
          <w:rFonts w:ascii="Times New Roman" w:hAnsi="Times New Roman" w:cs="Times New Roman"/>
          <w:sz w:val="28"/>
          <w:szCs w:val="28"/>
          <w:lang w:val="en-US"/>
        </w:rPr>
        <w:t>Dolen</w:t>
      </w:r>
      <w:proofErr w:type="spellEnd"/>
      <w:r>
        <w:rPr>
          <w:rFonts w:ascii="Times New Roman" w:hAnsi="Times New Roman" w:cs="Times New Roman"/>
          <w:sz w:val="28"/>
          <w:szCs w:val="28"/>
          <w:lang w:val="en-US"/>
        </w:rPr>
        <w:t xml:space="preserve"> W.K. Management of Allergic Rhinitis: A Review for the Community Pharmacist // Clin. </w:t>
      </w:r>
      <w:proofErr w:type="spellStart"/>
      <w:r>
        <w:rPr>
          <w:rFonts w:ascii="Times New Roman" w:hAnsi="Times New Roman" w:cs="Times New Roman"/>
          <w:sz w:val="28"/>
          <w:szCs w:val="28"/>
          <w:lang w:val="en-US"/>
        </w:rPr>
        <w:t>Ther</w:t>
      </w:r>
      <w:proofErr w:type="spellEnd"/>
      <w:r>
        <w:rPr>
          <w:rFonts w:ascii="Times New Roman" w:hAnsi="Times New Roman" w:cs="Times New Roman"/>
          <w:sz w:val="28"/>
          <w:szCs w:val="28"/>
          <w:lang w:val="en-US"/>
        </w:rPr>
        <w:t>. Elsevier HS Journals, Inc., 2017. Vol. 39, № 12. P. 2410–2419.</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w:t>
      </w:r>
      <w:r>
        <w:rPr>
          <w:rFonts w:ascii="Times New Roman" w:hAnsi="Times New Roman" w:cs="Times New Roman"/>
          <w:sz w:val="28"/>
          <w:szCs w:val="28"/>
          <w:lang w:val="en-US"/>
        </w:rPr>
        <w:tab/>
        <w:t>Meltzer E.O. Allergic Rhinitis. Burden of Illness, Quality of Life, Comorbidities, and Control // Immunol. Allergy Clin. North Am. Elsevier Inc, 2016. Vol. 36, № 2. P. 235–248.</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17.</w:t>
      </w:r>
      <w:r>
        <w:rPr>
          <w:rFonts w:ascii="Times New Roman" w:hAnsi="Times New Roman" w:cs="Times New Roman"/>
          <w:sz w:val="28"/>
          <w:szCs w:val="28"/>
          <w:lang w:val="en-US"/>
        </w:rPr>
        <w:tab/>
      </w:r>
      <w:proofErr w:type="spellStart"/>
      <w:r>
        <w:rPr>
          <w:rFonts w:ascii="Times New Roman" w:hAnsi="Times New Roman" w:cs="Times New Roman"/>
          <w:sz w:val="28"/>
          <w:szCs w:val="28"/>
        </w:rPr>
        <w:t>Сновская</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w:t>
      </w:r>
      <w:r>
        <w:rPr>
          <w:rFonts w:ascii="Times New Roman" w:hAnsi="Times New Roman" w:cs="Times New Roman"/>
          <w:sz w:val="28"/>
          <w:szCs w:val="28"/>
          <w:lang w:val="en-US"/>
        </w:rPr>
        <w:t>.</w:t>
      </w:r>
      <w:r>
        <w:rPr>
          <w:rFonts w:ascii="Times New Roman" w:hAnsi="Times New Roman" w:cs="Times New Roman"/>
          <w:sz w:val="28"/>
          <w:szCs w:val="28"/>
        </w:rPr>
        <w:t>А</w:t>
      </w:r>
      <w:r>
        <w:rPr>
          <w:rFonts w:ascii="Times New Roman" w:hAnsi="Times New Roman" w:cs="Times New Roman"/>
          <w:sz w:val="28"/>
          <w:szCs w:val="28"/>
          <w:lang w:val="en-US"/>
        </w:rPr>
        <w:t xml:space="preserve">. et al. </w:t>
      </w:r>
      <w:r>
        <w:rPr>
          <w:rFonts w:ascii="Times New Roman" w:hAnsi="Times New Roman" w:cs="Times New Roman"/>
          <w:sz w:val="28"/>
          <w:szCs w:val="28"/>
        </w:rPr>
        <w:t xml:space="preserve">Диагностическое определение </w:t>
      </w:r>
      <w:proofErr w:type="spellStart"/>
      <w:r>
        <w:rPr>
          <w:rFonts w:ascii="Times New Roman" w:hAnsi="Times New Roman" w:cs="Times New Roman"/>
          <w:sz w:val="28"/>
          <w:szCs w:val="28"/>
        </w:rPr>
        <w:t>sIgE</w:t>
      </w:r>
      <w:proofErr w:type="spellEnd"/>
      <w:r>
        <w:rPr>
          <w:rFonts w:ascii="Times New Roman" w:hAnsi="Times New Roman" w:cs="Times New Roman"/>
          <w:sz w:val="28"/>
          <w:szCs w:val="28"/>
        </w:rPr>
        <w:t xml:space="preserve"> к аллергенам пыльцы деревьев тест- системой «</w:t>
      </w:r>
      <w:proofErr w:type="spellStart"/>
      <w:r>
        <w:rPr>
          <w:rFonts w:ascii="Times New Roman" w:hAnsi="Times New Roman" w:cs="Times New Roman"/>
          <w:sz w:val="28"/>
          <w:szCs w:val="28"/>
        </w:rPr>
        <w:t>Алкор-Био</w:t>
      </w:r>
      <w:proofErr w:type="spellEnd"/>
      <w:r>
        <w:rPr>
          <w:rFonts w:ascii="Times New Roman" w:hAnsi="Times New Roman" w:cs="Times New Roman"/>
          <w:sz w:val="28"/>
          <w:szCs w:val="28"/>
        </w:rPr>
        <w:t xml:space="preserve">» и методом </w:t>
      </w:r>
      <w:proofErr w:type="spellStart"/>
      <w:r>
        <w:rPr>
          <w:rFonts w:ascii="Times New Roman" w:hAnsi="Times New Roman" w:cs="Times New Roman"/>
          <w:sz w:val="28"/>
          <w:szCs w:val="28"/>
        </w:rPr>
        <w:t>ImmunoCAP</w:t>
      </w:r>
      <w:proofErr w:type="spellEnd"/>
      <w:r>
        <w:rPr>
          <w:rFonts w:ascii="Times New Roman" w:hAnsi="Times New Roman" w:cs="Times New Roman"/>
          <w:sz w:val="28"/>
          <w:szCs w:val="28"/>
        </w:rPr>
        <w:t xml:space="preserve"> // Клиническая лабораторная диагностика. 2017.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62, № 4. P. 225–229.</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18.</w:t>
      </w:r>
      <w:r>
        <w:rPr>
          <w:rFonts w:ascii="Times New Roman" w:hAnsi="Times New Roman" w:cs="Times New Roman"/>
          <w:sz w:val="28"/>
          <w:szCs w:val="28"/>
        </w:rPr>
        <w:tab/>
        <w:t xml:space="preserve">Нурпеисов Т.Т. Аллергология </w:t>
      </w:r>
      <w:proofErr w:type="spellStart"/>
      <w:r>
        <w:rPr>
          <w:rFonts w:ascii="Times New Roman" w:hAnsi="Times New Roman" w:cs="Times New Roman"/>
          <w:sz w:val="28"/>
          <w:szCs w:val="28"/>
        </w:rPr>
        <w:t>казахстана</w:t>
      </w:r>
      <w:proofErr w:type="spellEnd"/>
      <w:r>
        <w:rPr>
          <w:rFonts w:ascii="Times New Roman" w:hAnsi="Times New Roman" w:cs="Times New Roman"/>
          <w:sz w:val="28"/>
          <w:szCs w:val="28"/>
        </w:rPr>
        <w:t xml:space="preserve">: успехи и перспективы // Вестник </w:t>
      </w:r>
      <w:proofErr w:type="spellStart"/>
      <w:r>
        <w:rPr>
          <w:rFonts w:ascii="Times New Roman" w:hAnsi="Times New Roman" w:cs="Times New Roman"/>
          <w:sz w:val="28"/>
          <w:szCs w:val="28"/>
        </w:rPr>
        <w:t>КазНМУ</w:t>
      </w:r>
      <w:proofErr w:type="spellEnd"/>
      <w:r>
        <w:rPr>
          <w:rFonts w:ascii="Times New Roman" w:hAnsi="Times New Roman" w:cs="Times New Roman"/>
          <w:sz w:val="28"/>
          <w:szCs w:val="28"/>
        </w:rPr>
        <w:t>. 2017. № 4. P. 416–418.</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 xml:space="preserve">Измайлович М.Р. </w:t>
      </w:r>
      <w:proofErr w:type="spellStart"/>
      <w:r>
        <w:rPr>
          <w:rFonts w:ascii="Times New Roman" w:hAnsi="Times New Roman" w:cs="Times New Roman"/>
          <w:sz w:val="28"/>
          <w:szCs w:val="28"/>
        </w:rPr>
        <w:t>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xml:space="preserve">. Иммунологические аспекты эффективности аллерген- специфической иммунотерапии. Обзор литературы. // Наука и Здравоохранение. 2020.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22, № 2. P. 38–48.</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 xml:space="preserve">Дикарева Т.В., Румянцев В.Ю., Щербакова В.В. Распространение аллергенных растений на территории России и Казахстана: проблемы изучения и некоторые результаты // Экосистемы экология и динамика. 2019.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3, № 4. P. 99–132.</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Семенова И.В., </w:t>
      </w:r>
      <w:proofErr w:type="spellStart"/>
      <w:r>
        <w:rPr>
          <w:rFonts w:ascii="Times New Roman" w:hAnsi="Times New Roman" w:cs="Times New Roman"/>
          <w:sz w:val="28"/>
          <w:szCs w:val="28"/>
        </w:rPr>
        <w:t>Выхристенко</w:t>
      </w:r>
      <w:proofErr w:type="spellEnd"/>
      <w:r>
        <w:rPr>
          <w:rFonts w:ascii="Times New Roman" w:hAnsi="Times New Roman" w:cs="Times New Roman"/>
          <w:sz w:val="28"/>
          <w:szCs w:val="28"/>
        </w:rPr>
        <w:t xml:space="preserve"> Л.Р. Комплексная оценка клинической эффективности при пыльцевой аллергии // Вестник ВГМУ. 2014.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13, № 1. P. 91–97.</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proofErr w:type="spellStart"/>
      <w:r>
        <w:rPr>
          <w:rFonts w:ascii="Times New Roman" w:hAnsi="Times New Roman" w:cs="Times New Roman"/>
          <w:sz w:val="28"/>
          <w:szCs w:val="28"/>
        </w:rPr>
        <w:t>Кунельская</w:t>
      </w:r>
      <w:proofErr w:type="spellEnd"/>
      <w:r>
        <w:rPr>
          <w:rFonts w:ascii="Times New Roman" w:hAnsi="Times New Roman" w:cs="Times New Roman"/>
          <w:sz w:val="28"/>
          <w:szCs w:val="28"/>
        </w:rPr>
        <w:t xml:space="preserve"> Н.Л., </w:t>
      </w:r>
      <w:proofErr w:type="spellStart"/>
      <w:r>
        <w:rPr>
          <w:rFonts w:ascii="Times New Roman" w:hAnsi="Times New Roman" w:cs="Times New Roman"/>
          <w:sz w:val="28"/>
          <w:szCs w:val="28"/>
        </w:rPr>
        <w:t>Лучшева</w:t>
      </w:r>
      <w:proofErr w:type="spellEnd"/>
      <w:r>
        <w:rPr>
          <w:rFonts w:ascii="Times New Roman" w:hAnsi="Times New Roman" w:cs="Times New Roman"/>
          <w:sz w:val="28"/>
          <w:szCs w:val="28"/>
        </w:rPr>
        <w:t xml:space="preserve"> Ю.В., Г.Н. И. Аллергический ринит как одна из граней поллиноза // Медицинский совет. 2015.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3. P. 28–34.</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23.</w:t>
      </w:r>
      <w:r>
        <w:rPr>
          <w:rFonts w:ascii="Times New Roman" w:hAnsi="Times New Roman" w:cs="Times New Roman"/>
          <w:sz w:val="28"/>
          <w:szCs w:val="28"/>
        </w:rPr>
        <w:tab/>
        <w:t xml:space="preserve">Рязанцев С.В., Гончаров О.И. Аллергический ринит // Медицинский совет. </w:t>
      </w:r>
      <w:r>
        <w:rPr>
          <w:rFonts w:ascii="Times New Roman" w:hAnsi="Times New Roman" w:cs="Times New Roman"/>
          <w:sz w:val="28"/>
          <w:szCs w:val="28"/>
          <w:lang w:val="en-US"/>
        </w:rPr>
        <w:t>2018. № 20. P. 76–79.</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24.</w:t>
      </w:r>
      <w:r>
        <w:rPr>
          <w:rFonts w:ascii="Times New Roman" w:hAnsi="Times New Roman" w:cs="Times New Roman"/>
          <w:sz w:val="28"/>
          <w:szCs w:val="28"/>
          <w:lang w:val="en-US"/>
        </w:rPr>
        <w:tab/>
        <w:t xml:space="preserve">Thakkar B. et al. Deficiency of vitamin D in allergic rhinitis: A possible factor in multifactorial disease // Clin. </w:t>
      </w:r>
      <w:proofErr w:type="spellStart"/>
      <w:r>
        <w:rPr>
          <w:rFonts w:ascii="Times New Roman" w:hAnsi="Times New Roman" w:cs="Times New Roman"/>
          <w:sz w:val="28"/>
          <w:szCs w:val="28"/>
          <w:lang w:val="en-US"/>
        </w:rPr>
        <w:t>Rhinol</w:t>
      </w:r>
      <w:proofErr w:type="spellEnd"/>
      <w:r>
        <w:rPr>
          <w:rFonts w:ascii="Times New Roman" w:hAnsi="Times New Roman" w:cs="Times New Roman"/>
          <w:sz w:val="28"/>
          <w:szCs w:val="28"/>
          <w:lang w:val="en-US"/>
        </w:rPr>
        <w:t>. 2014. Vol. 7, № 3. P. 112–116.</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25.</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Gromova</w:t>
      </w:r>
      <w:proofErr w:type="spellEnd"/>
      <w:r>
        <w:rPr>
          <w:rFonts w:ascii="Times New Roman" w:hAnsi="Times New Roman" w:cs="Times New Roman"/>
          <w:sz w:val="28"/>
          <w:szCs w:val="28"/>
          <w:lang w:val="en-US"/>
        </w:rPr>
        <w:t xml:space="preserve"> O. et al. Vitamin D deficiency in Kazakhstan: Cross-Sectional study // J. Steroid </w:t>
      </w:r>
      <w:proofErr w:type="spellStart"/>
      <w:r>
        <w:rPr>
          <w:rFonts w:ascii="Times New Roman" w:hAnsi="Times New Roman" w:cs="Times New Roman"/>
          <w:sz w:val="28"/>
          <w:szCs w:val="28"/>
          <w:lang w:val="en-US"/>
        </w:rPr>
        <w:t>Biochem</w:t>
      </w:r>
      <w:proofErr w:type="spellEnd"/>
      <w:r>
        <w:rPr>
          <w:rFonts w:ascii="Times New Roman" w:hAnsi="Times New Roman" w:cs="Times New Roman"/>
          <w:sz w:val="28"/>
          <w:szCs w:val="28"/>
          <w:lang w:val="en-US"/>
        </w:rPr>
        <w:t>. Mol. Biol. Elsevier Ltd, 2020. Vol. 199, № 19. P. 105565.</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26.</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Casale</w:t>
      </w:r>
      <w:proofErr w:type="spellEnd"/>
      <w:r>
        <w:rPr>
          <w:rFonts w:ascii="Times New Roman" w:hAnsi="Times New Roman" w:cs="Times New Roman"/>
          <w:sz w:val="28"/>
          <w:szCs w:val="28"/>
          <w:lang w:val="en-US"/>
        </w:rPr>
        <w:t xml:space="preserve"> T.B. et al. Safety Review of 5-Grass Pollen Tablet from Pooled Data of Clinical Trials // J. Allergy Clin. Immunol. </w:t>
      </w:r>
      <w:proofErr w:type="spellStart"/>
      <w:r>
        <w:rPr>
          <w:rFonts w:ascii="Times New Roman" w:hAnsi="Times New Roman" w:cs="Times New Roman"/>
          <w:sz w:val="28"/>
          <w:szCs w:val="28"/>
          <w:lang w:val="en-US"/>
        </w:rPr>
        <w:t>Pract</w:t>
      </w:r>
      <w:proofErr w:type="spellEnd"/>
      <w:r>
        <w:rPr>
          <w:rFonts w:ascii="Times New Roman" w:hAnsi="Times New Roman" w:cs="Times New Roman"/>
          <w:sz w:val="28"/>
          <w:szCs w:val="28"/>
          <w:lang w:val="en-US"/>
        </w:rPr>
        <w:t>. Elsevier Inc, 2017. Vol. 5, № 6. P. 1717-1727.e1.</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27.</w:t>
      </w: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Izmailovich</w:t>
      </w:r>
      <w:proofErr w:type="spellEnd"/>
      <w:r>
        <w:rPr>
          <w:rFonts w:ascii="Times New Roman" w:hAnsi="Times New Roman" w:cs="Times New Roman"/>
          <w:sz w:val="28"/>
          <w:szCs w:val="28"/>
          <w:lang w:val="en-US"/>
        </w:rPr>
        <w:t xml:space="preserve"> M.R. et al. Allergen-specific immunotherapy in combination with vitamin D in patients with seasonal allergic rhinitis // Russ. </w:t>
      </w:r>
      <w:proofErr w:type="spellStart"/>
      <w:r>
        <w:rPr>
          <w:rFonts w:ascii="Times New Roman" w:hAnsi="Times New Roman" w:cs="Times New Roman"/>
          <w:sz w:val="28"/>
          <w:szCs w:val="28"/>
        </w:rPr>
        <w:t>Open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w:t>
      </w:r>
      <w:proofErr w:type="spellEnd"/>
      <w:r>
        <w:rPr>
          <w:rFonts w:ascii="Times New Roman" w:hAnsi="Times New Roman" w:cs="Times New Roman"/>
          <w:sz w:val="28"/>
          <w:szCs w:val="28"/>
        </w:rPr>
        <w:t xml:space="preserve">. J. 2022.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11, № 2. P. 1–7.</w:t>
      </w:r>
    </w:p>
    <w:p w:rsidR="00A0624A" w:rsidRDefault="00535110">
      <w:pPr>
        <w:tabs>
          <w:tab w:val="left" w:pos="284"/>
          <w:tab w:val="left" w:pos="709"/>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Инструкция по медицинскому применению лекарственного средства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(утверждена приказом председателя ККМФД МЗ РК от 6 ноября 2012 года № 845). Номер регистрации в РК: № РК-ЛС-5№019347.</w:t>
      </w:r>
    </w:p>
    <w:p w:rsidR="00A0624A" w:rsidRDefault="00A0624A">
      <w:pPr>
        <w:tabs>
          <w:tab w:val="left" w:pos="284"/>
          <w:tab w:val="left" w:pos="709"/>
          <w:tab w:val="left" w:pos="851"/>
        </w:tabs>
        <w:spacing w:after="0" w:line="240" w:lineRule="auto"/>
        <w:ind w:firstLine="567"/>
        <w:jc w:val="both"/>
        <w:rPr>
          <w:rFonts w:ascii="Times New Roman" w:hAnsi="Times New Roman" w:cs="Times New Roman"/>
          <w:b/>
          <w:sz w:val="28"/>
          <w:szCs w:val="28"/>
        </w:rPr>
      </w:pPr>
    </w:p>
    <w:p w:rsidR="00A0624A" w:rsidRDefault="00A0624A">
      <w:pPr>
        <w:tabs>
          <w:tab w:val="left" w:pos="851"/>
          <w:tab w:val="left" w:pos="993"/>
        </w:tabs>
        <w:ind w:firstLine="567"/>
        <w:rPr>
          <w:rFonts w:ascii="Times New Roman" w:hAnsi="Times New Roman" w:cs="Times New Roman"/>
          <w:sz w:val="28"/>
          <w:szCs w:val="28"/>
        </w:rPr>
      </w:pP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A0624A" w:rsidRDefault="00A0624A">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A0624A" w:rsidRDefault="00A0624A">
      <w:pPr>
        <w:rPr>
          <w:lang w:val="zh-CN"/>
        </w:rPr>
      </w:pPr>
    </w:p>
    <w:sectPr w:rsidR="00A0624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24A" w:rsidRDefault="00535110">
      <w:pPr>
        <w:spacing w:line="240" w:lineRule="auto"/>
      </w:pPr>
      <w:r>
        <w:separator/>
      </w:r>
    </w:p>
  </w:endnote>
  <w:endnote w:type="continuationSeparator" w:id="0">
    <w:p w:rsidR="00A0624A" w:rsidRDefault="00535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IDFont+F4">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24A" w:rsidRDefault="00535110">
      <w:pPr>
        <w:spacing w:after="0"/>
      </w:pPr>
      <w:r>
        <w:separator/>
      </w:r>
    </w:p>
  </w:footnote>
  <w:footnote w:type="continuationSeparator" w:id="0">
    <w:p w:rsidR="00A0624A" w:rsidRDefault="005351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2484F"/>
    <w:multiLevelType w:val="multilevel"/>
    <w:tmpl w:val="3772484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4695164C"/>
    <w:multiLevelType w:val="multilevel"/>
    <w:tmpl w:val="469516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3F"/>
    <w:rsid w:val="00024274"/>
    <w:rsid w:val="00074742"/>
    <w:rsid w:val="000905AA"/>
    <w:rsid w:val="00095A23"/>
    <w:rsid w:val="000B3EBD"/>
    <w:rsid w:val="000B4FC5"/>
    <w:rsid w:val="000D074C"/>
    <w:rsid w:val="000D40A5"/>
    <w:rsid w:val="000D460E"/>
    <w:rsid w:val="000E02ED"/>
    <w:rsid w:val="000E318A"/>
    <w:rsid w:val="000F3046"/>
    <w:rsid w:val="000F66E1"/>
    <w:rsid w:val="001658A4"/>
    <w:rsid w:val="00182187"/>
    <w:rsid w:val="001B6FDF"/>
    <w:rsid w:val="001E4202"/>
    <w:rsid w:val="0020173E"/>
    <w:rsid w:val="00270706"/>
    <w:rsid w:val="002B605C"/>
    <w:rsid w:val="002B6F27"/>
    <w:rsid w:val="002F1334"/>
    <w:rsid w:val="00325974"/>
    <w:rsid w:val="00346179"/>
    <w:rsid w:val="003C7703"/>
    <w:rsid w:val="004145E5"/>
    <w:rsid w:val="00455079"/>
    <w:rsid w:val="0049279A"/>
    <w:rsid w:val="004A44D4"/>
    <w:rsid w:val="004B45F4"/>
    <w:rsid w:val="005023FD"/>
    <w:rsid w:val="00535110"/>
    <w:rsid w:val="0054225B"/>
    <w:rsid w:val="005A6CA8"/>
    <w:rsid w:val="007218FF"/>
    <w:rsid w:val="007628CB"/>
    <w:rsid w:val="00790EE2"/>
    <w:rsid w:val="0082726F"/>
    <w:rsid w:val="00842D8D"/>
    <w:rsid w:val="00883858"/>
    <w:rsid w:val="00911A42"/>
    <w:rsid w:val="0094563D"/>
    <w:rsid w:val="00962DE6"/>
    <w:rsid w:val="009A163F"/>
    <w:rsid w:val="00A0624A"/>
    <w:rsid w:val="00A06BFE"/>
    <w:rsid w:val="00A23601"/>
    <w:rsid w:val="00A260AD"/>
    <w:rsid w:val="00A43CCC"/>
    <w:rsid w:val="00B05954"/>
    <w:rsid w:val="00B11F30"/>
    <w:rsid w:val="00B2225D"/>
    <w:rsid w:val="00B31959"/>
    <w:rsid w:val="00B3301C"/>
    <w:rsid w:val="00B4355A"/>
    <w:rsid w:val="00B6107A"/>
    <w:rsid w:val="00BB4A85"/>
    <w:rsid w:val="00C00D44"/>
    <w:rsid w:val="00C15005"/>
    <w:rsid w:val="00C51037"/>
    <w:rsid w:val="00C65B44"/>
    <w:rsid w:val="00C75264"/>
    <w:rsid w:val="00C770B0"/>
    <w:rsid w:val="00C86E7C"/>
    <w:rsid w:val="00CB02B4"/>
    <w:rsid w:val="00CB40BB"/>
    <w:rsid w:val="00CD730D"/>
    <w:rsid w:val="00D065B2"/>
    <w:rsid w:val="00D704F8"/>
    <w:rsid w:val="00DC2012"/>
    <w:rsid w:val="00DD4624"/>
    <w:rsid w:val="00E108E5"/>
    <w:rsid w:val="00E50EE6"/>
    <w:rsid w:val="00E63320"/>
    <w:rsid w:val="00EA2375"/>
    <w:rsid w:val="00EA7064"/>
    <w:rsid w:val="00EB54DA"/>
    <w:rsid w:val="00F42A08"/>
    <w:rsid w:val="00F652B4"/>
    <w:rsid w:val="00F8007D"/>
    <w:rsid w:val="00F81401"/>
    <w:rsid w:val="00F94F41"/>
    <w:rsid w:val="00FB016E"/>
    <w:rsid w:val="00FC6455"/>
    <w:rsid w:val="00FD36B1"/>
    <w:rsid w:val="00FE5794"/>
    <w:rsid w:val="00FE7950"/>
    <w:rsid w:val="00FF2AB5"/>
    <w:rsid w:val="00FF6FD4"/>
    <w:rsid w:val="16A02AF2"/>
    <w:rsid w:val="2139243B"/>
    <w:rsid w:val="2BFA6676"/>
    <w:rsid w:val="43045FBD"/>
    <w:rsid w:val="4941613B"/>
    <w:rsid w:val="6868227F"/>
    <w:rsid w:val="7BB1518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F62D7"/>
  <w15:docId w15:val="{7F5CDA02-312C-493B-8C82-545B0E7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pPr>
      <w:ind w:left="720"/>
      <w:contextualSpacing/>
    </w:pPr>
  </w:style>
  <w:style w:type="character" w:customStyle="1" w:styleId="fontstyle01">
    <w:name w:val="fontstyle01"/>
    <w:basedOn w:val="a0"/>
    <w:rPr>
      <w:rFonts w:ascii="Times New Roman" w:hAnsi="Times New Roman" w:cs="Times New Roman" w:hint="default"/>
      <w:color w:val="000000"/>
      <w:sz w:val="28"/>
      <w:szCs w:val="28"/>
    </w:rPr>
  </w:style>
  <w:style w:type="character" w:customStyle="1" w:styleId="a4">
    <w:name w:val="Абзац списка Знак"/>
    <w:link w:val="a3"/>
    <w:uiPriority w:val="34"/>
    <w:qFormat/>
    <w:locked/>
    <w:rPr>
      <w:lang w:val="ru-RU"/>
    </w:rPr>
  </w:style>
  <w:style w:type="character" w:customStyle="1" w:styleId="fontstyle21">
    <w:name w:val="fontstyle21"/>
    <w:basedOn w:val="a0"/>
    <w:qFormat/>
    <w:rPr>
      <w:rFonts w:ascii="CIDFont+F4" w:hAnsi="CIDFont+F4"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213908B-920B-4B5E-B2B4-73542EFD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4798</Words>
  <Characters>27351</Characters>
  <Application>Microsoft Office Word</Application>
  <DocSecurity>0</DocSecurity>
  <Lines>227</Lines>
  <Paragraphs>64</Paragraphs>
  <ScaleCrop>false</ScaleCrop>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Nazerke Kemelbekova</dc:creator>
  <cp:lastModifiedBy>Измайлович Марина</cp:lastModifiedBy>
  <cp:revision>48</cp:revision>
  <cp:lastPrinted>2023-11-16T06:14:00Z</cp:lastPrinted>
  <dcterms:created xsi:type="dcterms:W3CDTF">2023-06-16T12:15:00Z</dcterms:created>
  <dcterms:modified xsi:type="dcterms:W3CDTF">2023-11-20T05:29:00Z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http://www.zotero.org/styles/cells</vt:lpwstr>
  </property>
  <property fmtid="{D5CDD505-2E9C-101B-9397-08002B2CF9AE}" pid="5" name="Mendeley Recent Style Name 1_1">
    <vt:lpwstr>Cells</vt:lpwstr>
  </property>
  <property fmtid="{D5CDD505-2E9C-101B-9397-08002B2CF9AE}" pid="6" name="Mendeley Recent Style Id 2_1">
    <vt:lpwstr>http://www.zotero.org/styles/international-journal-of-nursing-practice</vt:lpwstr>
  </property>
  <property fmtid="{D5CDD505-2E9C-101B-9397-08002B2CF9AE}" pid="7" name="Mendeley Recent Style Name 2_1">
    <vt:lpwstr>International Journal of Nursing Practice</vt:lpwstr>
  </property>
  <property fmtid="{D5CDD505-2E9C-101B-9397-08002B2CF9AE}" pid="8" name="Mendeley Recent Style Id 3_1">
    <vt:lpwstr>http://www.zotero.org/styles/international-journal-of-nursing-studies</vt:lpwstr>
  </property>
  <property fmtid="{D5CDD505-2E9C-101B-9397-08002B2CF9AE}" pid="9" name="Mendeley Recent Style Name 3_1">
    <vt:lpwstr>International Journal of Nursing Studies</vt:lpwstr>
  </property>
  <property fmtid="{D5CDD505-2E9C-101B-9397-08002B2CF9AE}" pid="10" name="Mendeley Recent Style Id 4_1">
    <vt:lpwstr>http://www.zotero.org/styles/journal-of-nephrology</vt:lpwstr>
  </property>
  <property fmtid="{D5CDD505-2E9C-101B-9397-08002B2CF9AE}" pid="11" name="Mendeley Recent Style Name 4_1">
    <vt:lpwstr>Journal of Nephrology</vt:lpwstr>
  </property>
  <property fmtid="{D5CDD505-2E9C-101B-9397-08002B2CF9AE}" pid="12" name="Mendeley Recent Style Id 5_1">
    <vt:lpwstr>http://www.zotero.org/styles/nutrition</vt:lpwstr>
  </property>
  <property fmtid="{D5CDD505-2E9C-101B-9397-08002B2CF9AE}" pid="13" name="Mendeley Recent Style Name 5_1">
    <vt:lpwstr>Nutrition</vt:lpwstr>
  </property>
  <property fmtid="{D5CDD505-2E9C-101B-9397-08002B2CF9AE}" pid="14" name="Mendeley Recent Style Id 6_1">
    <vt:lpwstr>http://www.zotero.org/styles/gost-r-7-0-5-2008</vt:lpwstr>
  </property>
  <property fmtid="{D5CDD505-2E9C-101B-9397-08002B2CF9AE}" pid="15" name="Mendeley Recent Style Name 6_1">
    <vt:lpwstr>Russian GOST R 7.0.5-2008 (Russian)</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339CA39E22284ED6A62E161022A7A3F5_12</vt:lpwstr>
  </property>
</Properties>
</file>